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F27" w:rsidRPr="00D70667" w:rsidRDefault="00180280" w:rsidP="00956F19">
      <w:pPr>
        <w:pStyle w:val="Blockquote"/>
        <w:rPr>
          <w:rFonts w:cs="Times New Roman"/>
        </w:rPr>
      </w:pPr>
      <w:r w:rsidRPr="00D70667">
        <w:t xml:space="preserve">BORDEREAU </w:t>
      </w:r>
      <w:r w:rsidR="00FE60A5" w:rsidRPr="00D70667">
        <w:t>DE SOUMISSION POUR UN MARCHÉ DE FOURNITURES</w:t>
      </w:r>
    </w:p>
    <w:p w:rsidR="00924F27" w:rsidRPr="00D70667" w:rsidRDefault="00FE60A5">
      <w:pPr>
        <w:pStyle w:val="Titre"/>
        <w:jc w:val="left"/>
        <w:rPr>
          <w:rFonts w:ascii="Times New Roman" w:hAnsi="Times New Roman" w:cs="Times New Roman"/>
          <w:b w:val="0"/>
          <w:sz w:val="22"/>
          <w:szCs w:val="22"/>
        </w:rPr>
      </w:pPr>
      <w:r w:rsidRPr="00D70667">
        <w:rPr>
          <w:rFonts w:ascii="Times New Roman" w:hAnsi="Times New Roman"/>
          <w:sz w:val="22"/>
        </w:rPr>
        <w:t xml:space="preserve">Référence de la publication: &lt; </w:t>
      </w:r>
      <w:r w:rsidR="00291DAA">
        <w:rPr>
          <w:rFonts w:ascii="Times New Roman" w:hAnsi="Times New Roman"/>
          <w:sz w:val="22"/>
        </w:rPr>
        <w:t>N°02</w:t>
      </w:r>
      <w:r w:rsidR="000070E0">
        <w:rPr>
          <w:rFonts w:ascii="Times New Roman" w:hAnsi="Times New Roman"/>
          <w:sz w:val="22"/>
        </w:rPr>
        <w:t>2</w:t>
      </w:r>
      <w:r w:rsidR="00291DAA">
        <w:rPr>
          <w:rFonts w:ascii="Times New Roman" w:hAnsi="Times New Roman"/>
          <w:sz w:val="22"/>
        </w:rPr>
        <w:t>/CICOS/SG-PARFSED/2023</w:t>
      </w:r>
      <w:r w:rsidRPr="00D70667">
        <w:rPr>
          <w:rFonts w:ascii="Times New Roman" w:hAnsi="Times New Roman"/>
          <w:sz w:val="22"/>
        </w:rPr>
        <w:t xml:space="preserve"> &gt;</w:t>
      </w:r>
    </w:p>
    <w:p w:rsidR="00924F27" w:rsidRPr="00C036AC" w:rsidRDefault="004C53CC" w:rsidP="002640DA">
      <w:pPr>
        <w:pStyle w:val="Titre"/>
        <w:jc w:val="both"/>
        <w:outlineLvl w:val="0"/>
        <w:rPr>
          <w:rFonts w:ascii="Times New Roman" w:hAnsi="Times New Roman"/>
          <w:sz w:val="24"/>
        </w:rPr>
      </w:pPr>
      <w:r w:rsidRPr="00C036AC">
        <w:rPr>
          <w:rFonts w:ascii="Times New Roman" w:hAnsi="Times New Roman"/>
          <w:sz w:val="24"/>
        </w:rPr>
        <w:t xml:space="preserve">Intitulé du marché: </w:t>
      </w:r>
      <w:r w:rsidR="000070E0">
        <w:rPr>
          <w:sz w:val="24"/>
        </w:rPr>
        <w:t xml:space="preserve">Fabrication d’une baleinière pilote conforme </w:t>
      </w:r>
      <w:r w:rsidR="00253C1B">
        <w:rPr>
          <w:sz w:val="24"/>
        </w:rPr>
        <w:t>aux normes</w:t>
      </w:r>
      <w:r w:rsidR="000070E0">
        <w:rPr>
          <w:sz w:val="24"/>
        </w:rPr>
        <w:t xml:space="preserve"> en République </w:t>
      </w:r>
      <w:r w:rsidR="00DA3F48">
        <w:rPr>
          <w:sz w:val="24"/>
        </w:rPr>
        <w:t>Centrafricaine</w:t>
      </w:r>
    </w:p>
    <w:p w:rsidR="00924F27" w:rsidRPr="00E70E64" w:rsidRDefault="00FE60A5">
      <w:pPr>
        <w:ind w:right="425"/>
        <w:jc w:val="right"/>
        <w:rPr>
          <w:rFonts w:ascii="Times New Roman" w:hAnsi="Times New Roman" w:cs="Times New Roman"/>
          <w:b/>
          <w:color w:val="C00000"/>
          <w:szCs w:val="22"/>
        </w:rPr>
      </w:pPr>
      <w:r w:rsidRPr="00E70E64">
        <w:rPr>
          <w:rFonts w:ascii="Times New Roman" w:hAnsi="Times New Roman"/>
          <w:b/>
          <w:color w:val="C00000"/>
        </w:rPr>
        <w:t>&lt;</w:t>
      </w:r>
      <w:r w:rsidRPr="00E70E64">
        <w:rPr>
          <w:rFonts w:ascii="Times New Roman" w:hAnsi="Times New Roman"/>
          <w:b/>
          <w:color w:val="C00000"/>
          <w:highlight w:val="yellow"/>
        </w:rPr>
        <w:t>Lieu et date</w:t>
      </w:r>
      <w:r w:rsidRPr="00E70E64">
        <w:rPr>
          <w:rFonts w:ascii="Times New Roman" w:hAnsi="Times New Roman"/>
          <w:b/>
          <w:color w:val="C00000"/>
        </w:rPr>
        <w:t>&gt;</w:t>
      </w:r>
    </w:p>
    <w:p w:rsidR="00924F27" w:rsidRPr="00E70E64" w:rsidRDefault="00FE60A5">
      <w:pPr>
        <w:rPr>
          <w:rFonts w:ascii="Times New Roman" w:hAnsi="Times New Roman" w:cs="Times New Roman"/>
          <w:b/>
          <w:color w:val="C00000"/>
          <w:szCs w:val="22"/>
        </w:rPr>
      </w:pPr>
      <w:r w:rsidRPr="00E70E64">
        <w:rPr>
          <w:rFonts w:ascii="Times New Roman" w:hAnsi="Times New Roman"/>
          <w:b/>
          <w:color w:val="C00000"/>
        </w:rPr>
        <w:t>A: &lt;</w:t>
      </w:r>
      <w:r w:rsidRPr="00E70E64">
        <w:rPr>
          <w:rFonts w:ascii="Times New Roman" w:hAnsi="Times New Roman"/>
          <w:b/>
          <w:color w:val="C00000"/>
          <w:highlight w:val="yellow"/>
        </w:rPr>
        <w:t>Nom et adresse du pouvoir adjudicateur</w:t>
      </w:r>
      <w:r w:rsidRPr="00E70E64">
        <w:rPr>
          <w:rFonts w:ascii="Times New Roman" w:hAnsi="Times New Roman"/>
          <w:b/>
          <w:color w:val="C00000"/>
        </w:rPr>
        <w:t xml:space="preserve"> &gt;.</w:t>
      </w:r>
    </w:p>
    <w:p w:rsidR="00924F27" w:rsidRPr="00E70E64" w:rsidRDefault="00924F27">
      <w:pPr>
        <w:pStyle w:val="Blockquote"/>
        <w:pBdr>
          <w:top w:val="single" w:sz="4" w:space="1" w:color="00000A"/>
        </w:pBdr>
        <w:spacing w:before="0" w:after="0"/>
        <w:ind w:left="0" w:right="0"/>
        <w:jc w:val="center"/>
        <w:rPr>
          <w:rFonts w:ascii="Times New Roman" w:hAnsi="Times New Roman" w:cs="Times New Roman"/>
          <w:color w:val="C00000"/>
          <w:sz w:val="18"/>
        </w:rPr>
      </w:pPr>
    </w:p>
    <w:p w:rsidR="00924F27" w:rsidRPr="002640DA" w:rsidRDefault="00FE60A5">
      <w:pPr>
        <w:pStyle w:val="Blockquote"/>
        <w:spacing w:before="120" w:after="120"/>
        <w:ind w:left="0" w:right="0"/>
        <w:jc w:val="both"/>
        <w:rPr>
          <w:rFonts w:ascii="Times New Roman" w:hAnsi="Times New Roman" w:cs="Times New Roman"/>
          <w:sz w:val="22"/>
          <w:szCs w:val="22"/>
        </w:rPr>
      </w:pPr>
      <w:r w:rsidRPr="002640DA">
        <w:rPr>
          <w:b/>
        </w:rPr>
        <w:t>U</w:t>
      </w:r>
      <w:r w:rsidRPr="002640DA">
        <w:rPr>
          <w:rStyle w:val="lev"/>
          <w:rFonts w:ascii="Times New Roman" w:hAnsi="Times New Roman"/>
          <w:sz w:val="22"/>
        </w:rPr>
        <w:t xml:space="preserve">n bordereau </w:t>
      </w:r>
      <w:r w:rsidRPr="002640DA">
        <w:rPr>
          <w:rFonts w:ascii="Times New Roman" w:hAnsi="Times New Roman"/>
          <w:sz w:val="22"/>
        </w:rPr>
        <w:t>signé doit être fourni (pour chaque lot, dans le cas où l'appel d'offres serait divisé en plusieurs lots), accompagné par des copies, dont le nombre est précisé dans les instructions aux soumissionnaires</w:t>
      </w:r>
      <w:r w:rsidRPr="002640DA">
        <w:rPr>
          <w:rFonts w:ascii="Times New Roman" w:hAnsi="Times New Roman"/>
          <w:b/>
          <w:sz w:val="22"/>
        </w:rPr>
        <w:t xml:space="preserve">. </w:t>
      </w:r>
      <w:r w:rsidRPr="002640DA">
        <w:rPr>
          <w:rFonts w:ascii="Times New Roman" w:hAnsi="Times New Roman"/>
          <w:sz w:val="22"/>
        </w:rPr>
        <w:t>Le bordereau doit comporter une déclaration signée par chaque entité légale soumettant sa candidature, laquelle utilisera à cet effet le modèle joint en annexe. Tout document supplémentaire (brochure, lettre, etc.) joint au bordereau ne sera pas pris en considération.</w:t>
      </w:r>
      <w:r w:rsidRPr="002640DA">
        <w:rPr>
          <w:rFonts w:ascii="Times New Roman" w:hAnsi="Times New Roman"/>
          <w:b/>
          <w:sz w:val="22"/>
        </w:rPr>
        <w:t xml:space="preserve"> </w:t>
      </w:r>
      <w:r w:rsidRPr="002640DA">
        <w:rPr>
          <w:rFonts w:ascii="Times New Roman" w:hAnsi="Times New Roman"/>
          <w:sz w:val="22"/>
        </w:rPr>
        <w:t xml:space="preserve">Les offres soumises par un </w:t>
      </w:r>
      <w:bookmarkStart w:id="0" w:name="_GoBack"/>
      <w:bookmarkEnd w:id="0"/>
      <w:r w:rsidRPr="002640DA">
        <w:rPr>
          <w:rFonts w:ascii="Times New Roman" w:hAnsi="Times New Roman"/>
          <w:sz w:val="22"/>
        </w:rPr>
        <w:t>consortium (soit un groupement permanent doté d'un statut juridique, soit un groupement informel créé aux fins d'un appel d'offres spécifique) doivent respecter les instructions applicables au chef de file du consortium et à ses membres. Les documents joints au bordereau de soumission (par exemple, déclarations, preuves, etc.) peuvent être soumis en version originale ou sous forme de copie. Si vous fournissez des copies, les originaux devront être transmis au pouvoir adjudicateur s’il en fait la demande. Pour des motifs économiques et écologiques, nous vous invitons à soumettre vos dossiers sur support papier (pas de chemise ou intercalaire en plastique). Nous vous suggérons également d'imprimer, autant que possible, vos dossiers recto verso.</w:t>
      </w:r>
    </w:p>
    <w:p w:rsidR="00924F27" w:rsidRPr="002640DA" w:rsidRDefault="00FE60A5">
      <w:pPr>
        <w:pStyle w:val="Blockquote"/>
        <w:spacing w:before="120" w:after="120"/>
        <w:ind w:left="0" w:right="0"/>
        <w:jc w:val="both"/>
        <w:rPr>
          <w:rFonts w:ascii="Times New Roman" w:hAnsi="Times New Roman"/>
          <w:sz w:val="22"/>
        </w:rPr>
      </w:pPr>
      <w:r w:rsidRPr="002640DA">
        <w:rPr>
          <w:rFonts w:ascii="Times New Roman" w:hAnsi="Times New Roman"/>
          <w:sz w:val="22"/>
        </w:rPr>
        <w:t>Un opérateur économique peut, s’il l’estime approprié et pour un marché déterminé, avoir recours aux capacités d’autres entités, quelle que soit la nature juridique des liens qui l'unissent à ces entités. Il doit dans ce cas prouver au pouvoir adjudicateur qu’il disposera des ressources nécessaires à l’exécution du marché en produisant un document par lequel ces entités s’engagent à mettre ces ressources à sa disposition. Ces entités, par exemple la société mère de l’opérateur économique, doivent respecter les mêmes règles d’éligibilité, notamment celle de la nationalité, et remplir les mêmes critères de sélection que l’opérateur économique. En ce qui concerne les critères techniques et professionnels, un opérateur économique ne peut avoir recours aux capacités d'autres entités que lorsque ces dernières fourniront les fournitures, exécuteront les travaux ou fourniront les services pour lesquels ces capacités sont requises. En ce qui concerne les critères économiques et financiers, les entités aux capacités desquelles le soumissionnaire recourt deviennent conjointement et solidairement responsables de l’exécution du marché.</w:t>
      </w: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cs="Times New Roman"/>
          <w:sz w:val="22"/>
          <w:szCs w:val="22"/>
        </w:rPr>
      </w:pPr>
    </w:p>
    <w:p w:rsidR="00924F27" w:rsidRPr="002640DA" w:rsidRDefault="00FE60A5">
      <w:pPr>
        <w:keepNext/>
        <w:spacing w:before="240" w:after="240"/>
        <w:ind w:left="284" w:hanging="284"/>
        <w:jc w:val="both"/>
        <w:outlineLvl w:val="0"/>
        <w:rPr>
          <w:rFonts w:ascii="Times New Roman" w:hAnsi="Times New Roman" w:cs="Times New Roman"/>
          <w:b/>
          <w:sz w:val="24"/>
          <w:szCs w:val="24"/>
        </w:rPr>
      </w:pPr>
      <w:r w:rsidRPr="002640DA">
        <w:rPr>
          <w:rFonts w:ascii="Times New Roman" w:hAnsi="Times New Roman"/>
          <w:b/>
          <w:sz w:val="24"/>
        </w:rPr>
        <w:lastRenderedPageBreak/>
        <w:t>1</w:t>
      </w:r>
      <w:r w:rsidRPr="002640DA">
        <w:tab/>
      </w:r>
      <w:r w:rsidRPr="002640DA">
        <w:rPr>
          <w:rFonts w:ascii="Times New Roman" w:hAnsi="Times New Roman"/>
          <w:b/>
          <w:sz w:val="24"/>
        </w:rPr>
        <w:t>OFFRE SOUMISE PAR</w:t>
      </w:r>
    </w:p>
    <w:tbl>
      <w:tblPr>
        <w:tblW w:w="7938" w:type="dxa"/>
        <w:tblInd w:w="108" w:type="dxa"/>
        <w:tblBorders>
          <w:bottom w:val="single" w:sz="6" w:space="0" w:color="00000A"/>
          <w:right w:val="single" w:sz="6" w:space="0" w:color="00000A"/>
          <w:insideH w:val="single" w:sz="6" w:space="0" w:color="00000A"/>
          <w:insideV w:val="single" w:sz="6" w:space="0" w:color="00000A"/>
        </w:tblBorders>
        <w:tblCellMar>
          <w:left w:w="115" w:type="dxa"/>
        </w:tblCellMar>
        <w:tblLook w:val="0000" w:firstRow="0" w:lastRow="0" w:firstColumn="0" w:lastColumn="0" w:noHBand="0" w:noVBand="0"/>
      </w:tblPr>
      <w:tblGrid>
        <w:gridCol w:w="1701"/>
        <w:gridCol w:w="4677"/>
        <w:gridCol w:w="1560"/>
      </w:tblGrid>
      <w:tr w:rsidR="002640DA" w:rsidRPr="002640DA">
        <w:trPr>
          <w:cantSplit/>
        </w:trPr>
        <w:tc>
          <w:tcPr>
            <w:tcW w:w="1701" w:type="dxa"/>
            <w:tcBorders>
              <w:bottom w:val="single" w:sz="6" w:space="0" w:color="00000A"/>
              <w:right w:val="single" w:sz="6" w:space="0" w:color="00000A"/>
            </w:tcBorders>
            <w:shd w:val="clear" w:color="auto" w:fill="auto"/>
          </w:tcPr>
          <w:p w:rsidR="00924F27" w:rsidRPr="002640DA" w:rsidRDefault="00924F27">
            <w:pPr>
              <w:jc w:val="both"/>
              <w:rPr>
                <w:rFonts w:ascii="Times New Roman" w:hAnsi="Times New Roman" w:cs="Times New Roman"/>
                <w:b/>
              </w:rPr>
            </w:pPr>
          </w:p>
        </w:tc>
        <w:tc>
          <w:tcPr>
            <w:tcW w:w="4677" w:type="dxa"/>
            <w:tcBorders>
              <w:top w:val="single" w:sz="6" w:space="0" w:color="00000A"/>
              <w:left w:val="single" w:sz="6" w:space="0" w:color="00000A"/>
              <w:bottom w:val="single" w:sz="6" w:space="0" w:color="00000A"/>
              <w:right w:val="single" w:sz="6" w:space="0" w:color="00000A"/>
            </w:tcBorders>
            <w:shd w:val="pct5" w:color="auto" w:fill="FFFFFF"/>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Nom du (des) soumissionnaire(s)</w:t>
            </w:r>
          </w:p>
        </w:tc>
        <w:tc>
          <w:tcPr>
            <w:tcW w:w="1560" w:type="dxa"/>
            <w:tcBorders>
              <w:top w:val="single" w:sz="6" w:space="0" w:color="00000A"/>
              <w:left w:val="single" w:sz="6" w:space="0" w:color="00000A"/>
              <w:bottom w:val="single" w:sz="6" w:space="0" w:color="00000A"/>
              <w:right w:val="single" w:sz="6" w:space="0" w:color="00000A"/>
            </w:tcBorders>
            <w:shd w:val="pct5" w:color="auto" w:fill="FFFFFF"/>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Nationalité</w:t>
            </w:r>
            <w:r w:rsidRPr="002640DA">
              <w:rPr>
                <w:rStyle w:val="FootnoteAnchor"/>
                <w:rFonts w:ascii="Times New Roman" w:hAnsi="Times New Roman"/>
                <w:b/>
              </w:rPr>
              <w:footnoteReference w:id="1"/>
            </w:r>
          </w:p>
        </w:tc>
      </w:tr>
      <w:tr w:rsidR="002640DA" w:rsidRPr="002640DA">
        <w:trPr>
          <w:cantSplit/>
          <w:trHeight w:val="951"/>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rPr>
                <w:rFonts w:ascii="Times New Roman" w:hAnsi="Times New Roman" w:cs="Times New Roman"/>
                <w:b/>
              </w:rPr>
            </w:pPr>
            <w:r w:rsidRPr="002640DA">
              <w:rPr>
                <w:rFonts w:ascii="Times New Roman" w:hAnsi="Times New Roman"/>
                <w:b/>
              </w:rPr>
              <w:t>Chef de file</w:t>
            </w:r>
            <w:r w:rsidRPr="002640DA">
              <w:rPr>
                <w:rStyle w:val="FootnoteAnchor"/>
                <w:rFonts w:ascii="Times New Roman" w:hAnsi="Times New Roman"/>
                <w:b/>
              </w:rPr>
              <w:footnoteReference w:id="2"/>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r w:rsidR="002640DA" w:rsidRPr="002640DA">
        <w:trPr>
          <w:cantSplit/>
          <w:trHeight w:val="979"/>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 xml:space="preserve">Membre </w:t>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r w:rsidR="002640DA" w:rsidRPr="002640DA">
        <w:trPr>
          <w:cantSplit/>
          <w:trHeight w:val="1121"/>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 xml:space="preserve">Etc. </w:t>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rsidP="00E70E64">
            <w:pPr>
              <w:rPr>
                <w:rFonts w:ascii="Times New Roman" w:hAnsi="Times New Roman" w:cs="Times New Roman"/>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bl>
    <w:p w:rsidR="00924F27" w:rsidRPr="002426FF" w:rsidRDefault="00FE60A5">
      <w:pPr>
        <w:keepNext/>
        <w:spacing w:before="720" w:after="240"/>
        <w:ind w:left="709" w:hanging="709"/>
        <w:jc w:val="both"/>
        <w:outlineLvl w:val="0"/>
        <w:rPr>
          <w:rFonts w:ascii="Times New Roman" w:hAnsi="Times New Roman" w:cs="Times New Roman"/>
          <w:b/>
          <w:sz w:val="24"/>
          <w:szCs w:val="24"/>
        </w:rPr>
      </w:pPr>
      <w:r>
        <w:rPr>
          <w:rFonts w:ascii="Times New Roman" w:hAnsi="Times New Roman"/>
          <w:b/>
          <w:sz w:val="24"/>
        </w:rPr>
        <w:lastRenderedPageBreak/>
        <w:t>2</w:t>
      </w:r>
      <w:r>
        <w:tab/>
      </w:r>
      <w:r>
        <w:rPr>
          <w:rFonts w:ascii="Times New Roman" w:hAnsi="Times New Roman"/>
          <w:b/>
          <w:sz w:val="24"/>
        </w:rPr>
        <w:t>PERSONNE DE CONTACT (pour la présente offre)</w:t>
      </w:r>
    </w:p>
    <w:tbl>
      <w:tblPr>
        <w:tblW w:w="733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35"/>
        <w:gridCol w:w="5103"/>
      </w:tblGrid>
      <w:tr w:rsidR="00924F27" w:rsidRPr="002426FF">
        <w:trPr>
          <w:trHeight w:val="563"/>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Nom</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841"/>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Adresse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413"/>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Téléphone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431"/>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Télécopieur</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Courrier électronique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bl>
    <w:p w:rsidR="00924F27" w:rsidRPr="002426FF" w:rsidRDefault="00FE60A5">
      <w:pPr>
        <w:keepNext/>
        <w:tabs>
          <w:tab w:val="left" w:pos="360"/>
        </w:tabs>
        <w:spacing w:before="360"/>
        <w:jc w:val="both"/>
        <w:rPr>
          <w:rFonts w:ascii="Times New Roman" w:hAnsi="Times New Roman" w:cs="Times New Roman"/>
          <w:sz w:val="24"/>
          <w:szCs w:val="24"/>
        </w:rPr>
      </w:pPr>
      <w:r>
        <w:rPr>
          <w:rFonts w:ascii="Times New Roman" w:hAnsi="Times New Roman"/>
          <w:b/>
          <w:sz w:val="24"/>
        </w:rPr>
        <w:t>3</w:t>
      </w:r>
      <w:r>
        <w:tab/>
      </w:r>
      <w:r>
        <w:rPr>
          <w:rFonts w:ascii="Times New Roman" w:hAnsi="Times New Roman"/>
          <w:b/>
          <w:sz w:val="24"/>
        </w:rPr>
        <w:t>CAPACITÉ ÉCONOMIQUE ET FINANCIÈRE</w:t>
      </w:r>
      <w:r>
        <w:rPr>
          <w:rStyle w:val="FootnoteAnchor"/>
          <w:rFonts w:ascii="Times New Roman" w:hAnsi="Times New Roman"/>
          <w:b/>
          <w:sz w:val="24"/>
        </w:rPr>
        <w:footnoteReference w:id="3"/>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Veuillez compléter le tableau suivant sur les données financières</w:t>
      </w:r>
      <w:r>
        <w:rPr>
          <w:rStyle w:val="FootnoteAnchor"/>
          <w:rFonts w:ascii="Times New Roman" w:hAnsi="Times New Roman"/>
        </w:rPr>
        <w:footnoteReference w:id="4"/>
      </w:r>
      <w:r>
        <w:rPr>
          <w:rFonts w:ascii="Times New Roman" w:hAnsi="Times New Roman"/>
        </w:rPr>
        <w:t xml:space="preserve"> en vous basant sur vos comptes annuels et vos projections les plus récentes. Si vos comptes annuels clôturés ne sont pas encore disponibles pour l'exercice en cours ou pour le dernier exercice, indiquez vos toutes dernières estimations dans les colonnes marquées **. Pour l'ensemble des colonnes, les chiffres doivent être calculés sur la même base, de manière à permettre une comparaison directe d'une année sur l'autre (ou si la base de calcul a changé, ce changement doit faire l'objet d'une note explicative au bas du tableau). Toute clarification ou explication qui serait jugée nécessaire peut également être fournie.</w:t>
      </w:r>
    </w:p>
    <w:tbl>
      <w:tblPr>
        <w:tblW w:w="5000" w:type="pct"/>
        <w:tblBorders>
          <w:top w:val="single" w:sz="12" w:space="0" w:color="00000A"/>
          <w:left w:val="single" w:sz="12" w:space="0" w:color="00000A"/>
          <w:right w:val="single" w:sz="6" w:space="0" w:color="00000A"/>
          <w:insideV w:val="single" w:sz="6" w:space="0" w:color="00000A"/>
        </w:tblBorders>
        <w:tblCellMar>
          <w:left w:w="105" w:type="dxa"/>
          <w:right w:w="105" w:type="dxa"/>
        </w:tblCellMar>
        <w:tblLook w:val="0000" w:firstRow="0" w:lastRow="0" w:firstColumn="0" w:lastColumn="0" w:noHBand="0" w:noVBand="0"/>
      </w:tblPr>
      <w:tblGrid>
        <w:gridCol w:w="2387"/>
        <w:gridCol w:w="1189"/>
        <w:gridCol w:w="1189"/>
        <w:gridCol w:w="1189"/>
        <w:gridCol w:w="1155"/>
        <w:gridCol w:w="1072"/>
        <w:gridCol w:w="1143"/>
      </w:tblGrid>
      <w:tr w:rsidR="00924F27" w:rsidRPr="002426FF" w:rsidTr="00E70E64">
        <w:tc>
          <w:tcPr>
            <w:tcW w:w="2756" w:type="dxa"/>
            <w:tcBorders>
              <w:top w:val="single" w:sz="4" w:space="0" w:color="auto"/>
              <w:left w:val="single" w:sz="4" w:space="0" w:color="auto"/>
              <w:bottom w:val="single" w:sz="4" w:space="0" w:color="auto"/>
              <w:right w:val="single" w:sz="4" w:space="0" w:color="auto"/>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Données financières</w:t>
            </w:r>
          </w:p>
          <w:p w:rsidR="00924F27" w:rsidRPr="002426FF" w:rsidRDefault="00FE60A5">
            <w:pPr>
              <w:keepNext/>
              <w:keepLines/>
              <w:widowControl w:val="0"/>
              <w:jc w:val="center"/>
              <w:rPr>
                <w:rFonts w:ascii="Times New Roman" w:hAnsi="Times New Roman" w:cs="Times New Roman"/>
                <w:b/>
              </w:rPr>
            </w:pPr>
            <w:r w:rsidRPr="00E17192">
              <w:rPr>
                <w:rFonts w:ascii="Times New Roman" w:hAnsi="Times New Roman"/>
                <w:highlight w:val="yellow"/>
              </w:rPr>
              <w:t xml:space="preserve">Les données demandées dans ce tableau doivent être conformes aux critères de sélection indiqués dans </w:t>
            </w:r>
            <w:r w:rsidR="002E2E8E">
              <w:rPr>
                <w:rFonts w:ascii="Times New Roman" w:hAnsi="Times New Roman"/>
                <w:highlight w:val="yellow"/>
              </w:rPr>
              <w:t>les informations additionnelles au sujet de</w:t>
            </w:r>
            <w:r w:rsidR="002E2E8E" w:rsidRPr="008D0FB1">
              <w:rPr>
                <w:rFonts w:ascii="Times New Roman" w:hAnsi="Times New Roman"/>
                <w:highlight w:val="yellow"/>
              </w:rPr>
              <w:t xml:space="preserve"> </w:t>
            </w:r>
            <w:r w:rsidRPr="00E17192">
              <w:rPr>
                <w:rFonts w:ascii="Times New Roman" w:hAnsi="Times New Roman"/>
                <w:highlight w:val="yellow"/>
              </w:rPr>
              <w:t>l’avis de marché</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2 ans avant l'exercice en cours</w:t>
            </w:r>
            <w:r>
              <w:rPr>
                <w:rStyle w:val="FootnoteAnchor"/>
                <w:rFonts w:ascii="Times New Roman" w:hAnsi="Times New Roman"/>
                <w:b/>
              </w:rPr>
              <w:footnoteReference w:id="5"/>
            </w:r>
          </w:p>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0"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Avant-dernier exercice</w:t>
            </w:r>
            <w:r>
              <w:rPr>
                <w:rFonts w:ascii="Times New Roman" w:hAnsi="Times New Roman"/>
                <w:b/>
              </w:rPr>
              <w:b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73"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Dernier exercice</w:t>
            </w:r>
            <w:r>
              <w:rPr>
                <w:rFonts w:ascii="Times New Roman" w:hAnsi="Times New Roman"/>
                <w:b/>
              </w:rPr>
              <w:b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Moyenne</w:t>
            </w:r>
            <w:r>
              <w:rPr>
                <w:rStyle w:val="FootnoteAnchor"/>
                <w:rFonts w:ascii="Times New Roman" w:hAnsi="Times New Roman"/>
                <w:b/>
              </w:rPr>
              <w:footnoteReference w:id="6"/>
            </w:r>
            <w:r>
              <w:rPr>
                <w:rFonts w:ascii="Times New Roman" w:hAnsi="Times New Roman"/>
                <w:b/>
              </w:rPr>
              <w:t xml:space="preserve"> </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[Dernier exercice</w:t>
            </w:r>
          </w:p>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EUR</w:t>
            </w:r>
            <w:proofErr w:type="gramStart"/>
            <w:r>
              <w:rPr>
                <w:rFonts w:ascii="Times New Roman" w:hAnsi="Times New Roman"/>
                <w:b/>
              </w:rPr>
              <w:t>]*</w:t>
            </w:r>
            <w:proofErr w:type="gramEnd"/>
            <w:r>
              <w:rPr>
                <w:rFonts w:ascii="Times New Roman" w:hAnsi="Times New Roman"/>
                <w:b/>
              </w:rPr>
              <w:t>*</w:t>
            </w:r>
          </w:p>
        </w:tc>
        <w:tc>
          <w:tcPr>
            <w:tcW w:w="116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[Exercice en cours</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roofErr w:type="gramStart"/>
            <w:r>
              <w:rPr>
                <w:rFonts w:ascii="Times New Roman" w:hAnsi="Times New Roman"/>
                <w:b/>
              </w:rPr>
              <w:t>]*</w:t>
            </w:r>
            <w:proofErr w:type="gramEnd"/>
            <w:r>
              <w:rPr>
                <w:rFonts w:ascii="Times New Roman" w:hAnsi="Times New Roman"/>
                <w:b/>
              </w:rPr>
              <w:t>*</w:t>
            </w:r>
          </w:p>
        </w:tc>
      </w:tr>
      <w:tr w:rsidR="00924F27" w:rsidRPr="002426FF" w:rsidTr="00E70E64">
        <w:trPr>
          <w:cantSplit/>
        </w:trPr>
        <w:tc>
          <w:tcPr>
            <w:tcW w:w="2756" w:type="dxa"/>
            <w:tcBorders>
              <w:top w:val="single" w:sz="4" w:space="0" w:color="auto"/>
              <w:left w:val="single" w:sz="12" w:space="0" w:color="00000A"/>
              <w:bottom w:val="double" w:sz="4"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Chiffre d’affaires annuel</w:t>
            </w:r>
            <w:r>
              <w:rPr>
                <w:rStyle w:val="FootnoteAnchor"/>
                <w:rFonts w:ascii="Times New Roman" w:hAnsi="Times New Roman"/>
              </w:rPr>
              <w:footnoteReference w:id="7"/>
            </w:r>
            <w:r>
              <w:rPr>
                <w:rFonts w:ascii="Times New Roman" w:hAnsi="Times New Roman"/>
              </w:rPr>
              <w:t>, à l'exclusion du présent marché</w:t>
            </w: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top w:val="single" w:sz="4" w:space="0" w:color="auto"/>
              <w:left w:val="single" w:sz="6" w:space="0" w:color="00000A"/>
              <w:bottom w:val="double" w:sz="4"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Actif à court terme</w:t>
            </w:r>
            <w:r>
              <w:rPr>
                <w:rStyle w:val="FootnoteAnchor"/>
                <w:rFonts w:ascii="Times New Roman" w:hAnsi="Times New Roman"/>
              </w:rPr>
              <w:footnoteReference w:id="8"/>
            </w:r>
            <w:r>
              <w:rPr>
                <w:rFonts w:ascii="Times New Roman" w:hAnsi="Times New Roman"/>
              </w:rPr>
              <w:t xml:space="preserve"> </w:t>
            </w: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Passif à court terme</w:t>
            </w:r>
            <w:r>
              <w:rPr>
                <w:rStyle w:val="FootnoteAnchor"/>
                <w:rFonts w:ascii="Times New Roman" w:hAnsi="Times New Roman"/>
              </w:rPr>
              <w:footnoteReference w:id="9"/>
            </w:r>
            <w:r>
              <w:rPr>
                <w:rFonts w:ascii="Times New Roman" w:hAnsi="Times New Roman"/>
              </w:rPr>
              <w:t xml:space="preserve"> </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[Ratio de liquidité générale (actif à court terme / passif à court terme)</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9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7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161"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pPr>
            <w:r>
              <w:rPr>
                <w:rFonts w:ascii="Times New Roman" w:hAnsi="Times New Roman"/>
              </w:rPr>
              <w:t>Sans objet]</w:t>
            </w:r>
          </w:p>
        </w:tc>
      </w:tr>
    </w:tbl>
    <w:p w:rsidR="00924F27" w:rsidRPr="002426FF" w:rsidRDefault="00924F27">
      <w:pPr>
        <w:sectPr w:rsidR="00924F27" w:rsidRPr="002426FF">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formProt w:val="0"/>
          <w:docGrid w:linePitch="240" w:charSpace="-2049"/>
        </w:sectPr>
      </w:pPr>
    </w:p>
    <w:p w:rsidR="00924F27" w:rsidRPr="002426FF" w:rsidRDefault="00FE60A5">
      <w:pPr>
        <w:keepNext/>
        <w:tabs>
          <w:tab w:val="left" w:pos="360"/>
        </w:tabs>
        <w:spacing w:before="360"/>
        <w:jc w:val="both"/>
        <w:rPr>
          <w:rFonts w:ascii="Times New Roman" w:hAnsi="Times New Roman" w:cs="Times New Roman"/>
          <w:b/>
          <w:sz w:val="24"/>
          <w:szCs w:val="24"/>
        </w:rPr>
      </w:pPr>
      <w:r>
        <w:rPr>
          <w:rFonts w:ascii="Times New Roman" w:hAnsi="Times New Roman"/>
          <w:b/>
          <w:sz w:val="24"/>
        </w:rPr>
        <w:lastRenderedPageBreak/>
        <w:t>4</w:t>
      </w:r>
      <w:r>
        <w:tab/>
      </w:r>
      <w:r>
        <w:rPr>
          <w:rFonts w:ascii="Times New Roman" w:hAnsi="Times New Roman"/>
          <w:b/>
          <w:sz w:val="24"/>
        </w:rPr>
        <w:t>EFFECTIFS</w:t>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Veuillez fournir les statistiques suivantes concernant le personnel pour l’exercice en cours et pour les deux exercices précédents</w:t>
      </w:r>
      <w:r>
        <w:rPr>
          <w:rStyle w:val="FootnoteAnchor"/>
          <w:rFonts w:ascii="Times New Roman" w:hAnsi="Times New Roman"/>
        </w:rPr>
        <w:footnoteReference w:id="10"/>
      </w:r>
      <w:r>
        <w:rPr>
          <w:rFonts w:ascii="Times New Roman" w:hAnsi="Times New Roman"/>
        </w:rPr>
        <w:t>.</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1600"/>
        <w:gridCol w:w="1616"/>
        <w:gridCol w:w="1618"/>
        <w:gridCol w:w="1619"/>
        <w:gridCol w:w="1617"/>
        <w:gridCol w:w="1616"/>
        <w:gridCol w:w="1621"/>
        <w:gridCol w:w="1616"/>
        <w:gridCol w:w="1617"/>
      </w:tblGrid>
      <w:tr w:rsidR="00924F27" w:rsidRPr="002426FF">
        <w:trPr>
          <w:cantSplit/>
          <w:trHeight w:val="297"/>
        </w:trPr>
        <w:tc>
          <w:tcPr>
            <w:tcW w:w="1601" w:type="dxa"/>
            <w:tcBorders>
              <w:top w:val="single" w:sz="12"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Effectif annuel</w:t>
            </w:r>
          </w:p>
        </w:tc>
        <w:tc>
          <w:tcPr>
            <w:tcW w:w="3240"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Avant-dernier exercice</w:t>
            </w:r>
          </w:p>
        </w:tc>
        <w:tc>
          <w:tcPr>
            <w:tcW w:w="3243"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Dernier exercice</w:t>
            </w:r>
          </w:p>
        </w:tc>
        <w:tc>
          <w:tcPr>
            <w:tcW w:w="3244"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Exercice en cours</w:t>
            </w:r>
          </w:p>
        </w:tc>
        <w:tc>
          <w:tcPr>
            <w:tcW w:w="3240" w:type="dxa"/>
            <w:gridSpan w:val="2"/>
            <w:tcBorders>
              <w:top w:val="single" w:sz="12"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Moyenne pour la période</w:t>
            </w:r>
          </w:p>
        </w:tc>
      </w:tr>
      <w:tr w:rsidR="00924F27" w:rsidRPr="002426FF">
        <w:trPr>
          <w:cantSplit/>
          <w:trHeight w:val="297"/>
        </w:trPr>
        <w:tc>
          <w:tcPr>
            <w:tcW w:w="1601"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924F27">
            <w:pPr>
              <w:keepNext/>
              <w:keepLines/>
              <w:widowControl w:val="0"/>
              <w:jc w:val="center"/>
              <w:rPr>
                <w:rFonts w:ascii="Times New Roman" w:hAnsi="Times New Roman" w:cs="Times New Roman"/>
                <w:b/>
              </w:rPr>
            </w:pP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Domaines pertinents</w:t>
            </w:r>
            <w:r>
              <w:rPr>
                <w:rStyle w:val="FootnoteAnchor"/>
                <w:rFonts w:ascii="Times New Roman" w:hAnsi="Times New Roman"/>
                <w:b/>
              </w:rPr>
              <w:footnoteReference w:id="11"/>
            </w:r>
          </w:p>
        </w:tc>
        <w:tc>
          <w:tcPr>
            <w:tcW w:w="1623"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4"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r>
      <w:tr w:rsidR="00924F27" w:rsidRPr="002426FF">
        <w:trPr>
          <w:cantSplit/>
          <w:trHeight w:val="727"/>
        </w:trPr>
        <w:tc>
          <w:tcPr>
            <w:tcW w:w="1601"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 xml:space="preserve">Personnel permanent </w:t>
            </w:r>
            <w:r>
              <w:rPr>
                <w:rStyle w:val="FootnoteAnchor"/>
                <w:rFonts w:ascii="Times New Roman" w:hAnsi="Times New Roman"/>
              </w:rPr>
              <w:footnoteReference w:id="12"/>
            </w: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rsidTr="00E70E64">
        <w:trPr>
          <w:cantSplit/>
          <w:trHeight w:val="570"/>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 xml:space="preserve">Autre personnel </w:t>
            </w:r>
            <w:r>
              <w:rPr>
                <w:rStyle w:val="FootnoteAnchor"/>
                <w:rFonts w:ascii="Times New Roman" w:hAnsi="Times New Roman"/>
              </w:rPr>
              <w:footnoteReference w:id="13"/>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495"/>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Total</w:t>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1191"/>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pStyle w:val="Notedebasdepage"/>
              <w:keepLines/>
              <w:widowControl w:val="0"/>
              <w:rPr>
                <w:rFonts w:ascii="Times New Roman" w:hAnsi="Times New Roman" w:cs="Times New Roman"/>
              </w:rPr>
            </w:pPr>
            <w:r>
              <w:rPr>
                <w:rFonts w:ascii="Times New Roman" w:hAnsi="Times New Roman"/>
              </w:rPr>
              <w:t>Personnel permanent en pourcentage de l'effectif total (%)</w:t>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480"/>
        </w:trPr>
        <w:tc>
          <w:tcPr>
            <w:tcW w:w="1601"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924F27">
            <w:pPr>
              <w:pStyle w:val="Notedebasdepage"/>
              <w:keepLines/>
              <w:widowControl w:val="0"/>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bl>
    <w:p w:rsidR="00924F27" w:rsidRPr="002426FF" w:rsidRDefault="00924F27">
      <w:pPr>
        <w:rPr>
          <w:rFonts w:ascii="Times New Roman" w:hAnsi="Times New Roman" w:cs="Times New Roman"/>
        </w:rPr>
        <w:sectPr w:rsidR="00924F27" w:rsidRPr="002426FF">
          <w:headerReference w:type="default" r:id="rId14"/>
          <w:footerReference w:type="default" r:id="rId15"/>
          <w:pgSz w:w="16838" w:h="11906" w:orient="landscape"/>
          <w:pgMar w:top="1134" w:right="1134" w:bottom="1418" w:left="1134" w:header="720" w:footer="720" w:gutter="0"/>
          <w:pgNumType w:start="1"/>
          <w:cols w:space="720"/>
          <w:formProt w:val="0"/>
          <w:docGrid w:linePitch="240" w:charSpace="-2049"/>
        </w:sectPr>
      </w:pPr>
    </w:p>
    <w:p w:rsidR="00924F27" w:rsidRPr="002426FF" w:rsidRDefault="00FE60A5">
      <w:pPr>
        <w:keepNext/>
        <w:tabs>
          <w:tab w:val="left" w:pos="360"/>
        </w:tabs>
        <w:spacing w:after="0"/>
        <w:jc w:val="both"/>
        <w:rPr>
          <w:rFonts w:ascii="Times New Roman" w:hAnsi="Times New Roman" w:cs="Times New Roman"/>
          <w:b/>
          <w:sz w:val="24"/>
          <w:szCs w:val="24"/>
        </w:rPr>
      </w:pPr>
      <w:r>
        <w:rPr>
          <w:rFonts w:ascii="Times New Roman" w:hAnsi="Times New Roman"/>
          <w:b/>
          <w:sz w:val="24"/>
        </w:rPr>
        <w:lastRenderedPageBreak/>
        <w:t>5</w:t>
      </w:r>
      <w:r>
        <w:tab/>
      </w:r>
      <w:r>
        <w:rPr>
          <w:rFonts w:ascii="Times New Roman" w:hAnsi="Times New Roman"/>
          <w:b/>
          <w:sz w:val="24"/>
        </w:rPr>
        <w:t>DOMAINES DE SPÉCIALISATION</w:t>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 xml:space="preserve">Veuillez utiliser le tableau ci-dessous pour indiquer les </w:t>
      </w:r>
      <w:r>
        <w:rPr>
          <w:rFonts w:ascii="Times New Roman" w:hAnsi="Times New Roman"/>
          <w:b/>
        </w:rPr>
        <w:t>domaines de spécialisation pertinents pour le présent marché</w:t>
      </w:r>
      <w:r>
        <w:rPr>
          <w:rFonts w:ascii="Times New Roman" w:hAnsi="Times New Roman"/>
        </w:rPr>
        <w:t xml:space="preserve"> de chaque entité légale soumettant la présente offre, en inscrivant ces domaines en tête de chaque ligne et le nom de l'entité légale en tête de chaque colonne. Cochez (</w:t>
      </w:r>
      <w:r>
        <w:rPr>
          <w:rFonts w:ascii="Wingdings" w:eastAsia="Wingdings" w:hAnsi="Wingdings" w:cs="Wingdings"/>
          <w:szCs w:val="22"/>
        </w:rPr>
        <w:t></w:t>
      </w:r>
      <w:r>
        <w:rPr>
          <w:rFonts w:ascii="Times New Roman" w:hAnsi="Times New Roman"/>
        </w:rPr>
        <w:t xml:space="preserve">) la/les case(s) correspondant au(x) domaine(s) de spécialisation dans le(s)quel(s) chaque entité légale possède une expérience significative. </w:t>
      </w:r>
      <w:r>
        <w:rPr>
          <w:rFonts w:ascii="Times New Roman" w:hAnsi="Times New Roman"/>
          <w:b/>
        </w:rPr>
        <w:t>[10 domaines de spécialisation au maximum]</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7" w:type="dxa"/>
        </w:tblCellMar>
        <w:tblLook w:val="0000" w:firstRow="0" w:lastRow="0" w:firstColumn="0" w:lastColumn="0" w:noHBand="0" w:noVBand="0"/>
      </w:tblPr>
      <w:tblGrid>
        <w:gridCol w:w="3462"/>
        <w:gridCol w:w="2769"/>
        <w:gridCol w:w="2771"/>
        <w:gridCol w:w="2770"/>
        <w:gridCol w:w="2768"/>
      </w:tblGrid>
      <w:tr w:rsidR="00924F27" w:rsidRPr="002426FF">
        <w:trPr>
          <w:trHeight w:val="538"/>
        </w:trPr>
        <w:tc>
          <w:tcPr>
            <w:tcW w:w="3468" w:type="dxa"/>
            <w:tcBorders>
              <w:top w:val="single" w:sz="12"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924F27">
            <w:pPr>
              <w:keepNext/>
              <w:keepLines/>
              <w:widowControl w:val="0"/>
              <w:jc w:val="both"/>
              <w:rPr>
                <w:rFonts w:ascii="Times New Roman" w:hAnsi="Times New Roman" w:cs="Times New Roman"/>
              </w:rPr>
            </w:pPr>
          </w:p>
        </w:tc>
        <w:tc>
          <w:tcPr>
            <w:tcW w:w="2776"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Chef de file</w:t>
            </w:r>
          </w:p>
        </w:tc>
        <w:tc>
          <w:tcPr>
            <w:tcW w:w="2776"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Membre 2</w:t>
            </w:r>
          </w:p>
        </w:tc>
        <w:tc>
          <w:tcPr>
            <w:tcW w:w="2775"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Membre 3</w:t>
            </w:r>
          </w:p>
        </w:tc>
        <w:tc>
          <w:tcPr>
            <w:tcW w:w="2775" w:type="dxa"/>
            <w:tcBorders>
              <w:top w:val="single" w:sz="12" w:space="0" w:color="00000A"/>
              <w:left w:val="single" w:sz="6" w:space="0" w:color="00000A"/>
              <w:bottom w:val="single" w:sz="6" w:space="0" w:color="00000A"/>
              <w:right w:val="single" w:sz="12" w:space="0" w:color="00000A"/>
            </w:tcBorders>
            <w:shd w:val="pct5" w:color="auto" w:fill="FFFFFF"/>
            <w:tcMar>
              <w:left w:w="114" w:type="dxa"/>
            </w:tcMar>
          </w:tcPr>
          <w:p w:rsidR="00924F27" w:rsidRPr="002426FF" w:rsidRDefault="00FE60A5">
            <w:pPr>
              <w:keepNext/>
              <w:keepLines/>
              <w:widowControl w:val="0"/>
              <w:jc w:val="center"/>
              <w:rPr>
                <w:rFonts w:ascii="Times New Roman" w:hAnsi="Times New Roman" w:cs="Times New Roman"/>
              </w:rPr>
            </w:pPr>
            <w:r>
              <w:rPr>
                <w:rFonts w:ascii="Times New Roman" w:hAnsi="Times New Roman"/>
              </w:rPr>
              <w:t>Etc.</w:t>
            </w:r>
          </w:p>
        </w:tc>
      </w:tr>
      <w:tr w:rsidR="00924F27" w:rsidRPr="002426FF">
        <w:trPr>
          <w:trHeight w:val="521"/>
        </w:trPr>
        <w:tc>
          <w:tcPr>
            <w:tcW w:w="3468" w:type="dxa"/>
            <w:tcBorders>
              <w:top w:val="single" w:sz="6"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Spécialisation pertinente n° 1</w:t>
            </w: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r w:rsidR="00924F27" w:rsidRPr="002426FF">
        <w:trPr>
          <w:trHeight w:val="521"/>
        </w:trPr>
        <w:tc>
          <w:tcPr>
            <w:tcW w:w="3468" w:type="dxa"/>
            <w:tcBorders>
              <w:top w:val="single" w:sz="6"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Spécialisation pertinente n° 2</w:t>
            </w: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r w:rsidR="00924F27" w:rsidRPr="002426FF">
        <w:trPr>
          <w:trHeight w:val="538"/>
        </w:trPr>
        <w:tc>
          <w:tcPr>
            <w:tcW w:w="3468" w:type="dxa"/>
            <w:tcBorders>
              <w:top w:val="single" w:sz="6" w:space="0" w:color="00000A"/>
              <w:left w:val="single" w:sz="12" w:space="0" w:color="00000A"/>
              <w:bottom w:val="single" w:sz="12"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Etc.</w:t>
            </w:r>
            <w:r>
              <w:rPr>
                <w:rStyle w:val="FootnoteAnchor"/>
                <w:rFonts w:ascii="Times New Roman" w:hAnsi="Times New Roman"/>
              </w:rPr>
              <w:footnoteReference w:id="14"/>
            </w:r>
          </w:p>
        </w:tc>
        <w:tc>
          <w:tcPr>
            <w:tcW w:w="2776"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12"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bl>
    <w:p w:rsidR="00263390" w:rsidRDefault="00263390">
      <w:pPr>
        <w:keepLines/>
        <w:widowControl w:val="0"/>
        <w:jc w:val="both"/>
      </w:pPr>
    </w:p>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Default="00263390">
      <w:pPr>
        <w:keepLines/>
        <w:widowControl w:val="0"/>
        <w:jc w:val="both"/>
      </w:pPr>
    </w:p>
    <w:p w:rsidR="00263390" w:rsidRDefault="00263390">
      <w:pPr>
        <w:keepLines/>
        <w:widowControl w:val="0"/>
        <w:jc w:val="both"/>
      </w:pPr>
    </w:p>
    <w:p w:rsidR="00924F27" w:rsidRPr="002426FF" w:rsidRDefault="00FE60A5">
      <w:pPr>
        <w:keepLines/>
        <w:widowControl w:val="0"/>
        <w:jc w:val="both"/>
        <w:rPr>
          <w:rFonts w:ascii="Times New Roman" w:hAnsi="Times New Roman" w:cs="Times New Roman"/>
          <w:b/>
          <w:sz w:val="24"/>
          <w:szCs w:val="24"/>
        </w:rPr>
      </w:pPr>
      <w:r w:rsidRPr="00263390">
        <w:br w:type="page"/>
      </w:r>
      <w:r>
        <w:rPr>
          <w:rFonts w:ascii="Times New Roman" w:hAnsi="Times New Roman"/>
          <w:b/>
          <w:sz w:val="24"/>
        </w:rPr>
        <w:lastRenderedPageBreak/>
        <w:t>6</w:t>
      </w:r>
      <w:r>
        <w:tab/>
      </w:r>
      <w:r>
        <w:rPr>
          <w:rFonts w:ascii="Times New Roman" w:hAnsi="Times New Roman"/>
          <w:b/>
          <w:sz w:val="24"/>
        </w:rPr>
        <w:t>EXPÉRIENCE</w:t>
      </w:r>
    </w:p>
    <w:p w:rsidR="00924F27" w:rsidRPr="002426FF" w:rsidRDefault="00FE60A5">
      <w:pPr>
        <w:keepNext/>
        <w:keepLines/>
        <w:widowControl w:val="0"/>
        <w:ind w:right="-51"/>
        <w:jc w:val="both"/>
        <w:rPr>
          <w:rFonts w:ascii="Times New Roman" w:hAnsi="Times New Roman" w:cs="Times New Roman"/>
          <w:szCs w:val="22"/>
        </w:rPr>
      </w:pPr>
      <w:r>
        <w:rPr>
          <w:rFonts w:ascii="Times New Roman" w:hAnsi="Times New Roman"/>
        </w:rPr>
        <w:t xml:space="preserve">Veuillez compléter le tableau au format ci-dessous pour résumer les </w:t>
      </w:r>
      <w:r>
        <w:rPr>
          <w:rFonts w:ascii="Times New Roman" w:hAnsi="Times New Roman"/>
          <w:b/>
        </w:rPr>
        <w:t xml:space="preserve">principaux marchés de fournitures </w:t>
      </w:r>
      <w:r>
        <w:rPr>
          <w:rFonts w:ascii="Times New Roman" w:hAnsi="Times New Roman"/>
        </w:rPr>
        <w:t xml:space="preserve"> qui ont été menés à bien au cours des [3] dernières années par l'entité ou les entités légale(s) soumettant la présente offre. Le nombre de références fournies ne doit pas être supérieur à </w:t>
      </w:r>
      <w:r>
        <w:rPr>
          <w:rFonts w:ascii="Times New Roman" w:hAnsi="Times New Roman"/>
          <w:b/>
        </w:rPr>
        <w:t>15</w:t>
      </w:r>
      <w:r>
        <w:rPr>
          <w:rFonts w:ascii="Times New Roman" w:hAnsi="Times New Roman"/>
        </w:rPr>
        <w:t xml:space="preserve"> pour l'ensemble de l'offre.</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2326"/>
        <w:gridCol w:w="1455"/>
        <w:gridCol w:w="1454"/>
        <w:gridCol w:w="1599"/>
        <w:gridCol w:w="1310"/>
        <w:gridCol w:w="1454"/>
        <w:gridCol w:w="1456"/>
        <w:gridCol w:w="1454"/>
        <w:gridCol w:w="2032"/>
      </w:tblGrid>
      <w:tr w:rsidR="00924F27" w:rsidRPr="002426FF">
        <w:trPr>
          <w:cantSplit/>
        </w:trPr>
        <w:tc>
          <w:tcPr>
            <w:tcW w:w="2332" w:type="dxa"/>
            <w:tcBorders>
              <w:top w:val="single" w:sz="12" w:space="0" w:color="00000A"/>
              <w:left w:val="single" w:sz="12" w:space="0" w:color="00000A"/>
              <w:bottom w:val="single" w:sz="6" w:space="0" w:color="00000A"/>
              <w:right w:val="single" w:sz="6" w:space="0" w:color="00000A"/>
            </w:tcBorders>
            <w:shd w:val="pct1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Réf. # </w:t>
            </w:r>
            <w:r>
              <w:rPr>
                <w:rFonts w:ascii="Times New Roman" w:hAnsi="Times New Roman"/>
              </w:rPr>
              <w:t>(maximum 15)</w:t>
            </w:r>
          </w:p>
        </w:tc>
        <w:tc>
          <w:tcPr>
            <w:tcW w:w="291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Intitulé du projet</w:t>
            </w:r>
          </w:p>
        </w:tc>
        <w:tc>
          <w:tcPr>
            <w:tcW w:w="9321" w:type="dxa"/>
            <w:gridSpan w:val="6"/>
            <w:tcBorders>
              <w:top w:val="single" w:sz="12"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r>
      <w:tr w:rsidR="00924F27" w:rsidRPr="002426FF">
        <w:trPr>
          <w:cantSplit/>
        </w:trPr>
        <w:tc>
          <w:tcPr>
            <w:tcW w:w="2332"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de l'entité légale</w:t>
            </w:r>
          </w:p>
        </w:tc>
        <w:tc>
          <w:tcPr>
            <w:tcW w:w="145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Pays</w:t>
            </w:r>
          </w:p>
        </w:tc>
        <w:tc>
          <w:tcPr>
            <w:tcW w:w="145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Montant total du marché (EUR)</w:t>
            </w:r>
            <w:r>
              <w:rPr>
                <w:rStyle w:val="FootnoteAnchor"/>
                <w:rFonts w:ascii="Times New Roman" w:hAnsi="Times New Roman"/>
                <w:b/>
              </w:rPr>
              <w:footnoteReference w:id="15"/>
            </w:r>
          </w:p>
        </w:tc>
        <w:tc>
          <w:tcPr>
            <w:tcW w:w="1603"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Part fournie par l'entité légale (%)</w:t>
            </w:r>
          </w:p>
        </w:tc>
        <w:tc>
          <w:tcPr>
            <w:tcW w:w="1311"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Quantité de personnel fourni</w:t>
            </w:r>
          </w:p>
        </w:tc>
        <w:tc>
          <w:tcPr>
            <w:tcW w:w="1458"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du client</w:t>
            </w:r>
          </w:p>
        </w:tc>
        <w:tc>
          <w:tcPr>
            <w:tcW w:w="145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Source du financement</w:t>
            </w:r>
          </w:p>
        </w:tc>
        <w:tc>
          <w:tcPr>
            <w:tcW w:w="1458"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Dates </w:t>
            </w:r>
          </w:p>
        </w:tc>
        <w:tc>
          <w:tcPr>
            <w:tcW w:w="2035"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des membres éventuels</w:t>
            </w:r>
          </w:p>
        </w:tc>
      </w:tr>
      <w:tr w:rsidR="00924F27" w:rsidRPr="002426FF">
        <w:trPr>
          <w:cantSplit/>
        </w:trPr>
        <w:tc>
          <w:tcPr>
            <w:tcW w:w="2332"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603"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311"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8"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8"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2035" w:type="dxa"/>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r>
      <w:tr w:rsidR="00924F27" w:rsidRPr="002426FF">
        <w:trPr>
          <w:cantSplit/>
        </w:trPr>
        <w:tc>
          <w:tcPr>
            <w:tcW w:w="9617" w:type="dxa"/>
            <w:gridSpan w:val="6"/>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Description détaillée du marché</w:t>
            </w:r>
          </w:p>
        </w:tc>
        <w:tc>
          <w:tcPr>
            <w:tcW w:w="4951" w:type="dxa"/>
            <w:gridSpan w:val="3"/>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Services liés fournis</w:t>
            </w:r>
          </w:p>
        </w:tc>
      </w:tr>
      <w:tr w:rsidR="00924F27" w:rsidRPr="002426FF">
        <w:trPr>
          <w:cantSplit/>
        </w:trPr>
        <w:tc>
          <w:tcPr>
            <w:tcW w:w="9617" w:type="dxa"/>
            <w:gridSpan w:val="6"/>
            <w:tcBorders>
              <w:left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 w:val="18"/>
              </w:rPr>
            </w:pPr>
            <w:r>
              <w:rPr>
                <w:rFonts w:ascii="Times New Roman" w:hAnsi="Times New Roman"/>
                <w:sz w:val="18"/>
              </w:rPr>
              <w:t>…</w:t>
            </w:r>
          </w:p>
        </w:tc>
        <w:tc>
          <w:tcPr>
            <w:tcW w:w="4951" w:type="dxa"/>
            <w:gridSpan w:val="3"/>
            <w:tcBorders>
              <w:left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 w:val="18"/>
              </w:rPr>
            </w:pPr>
            <w:r>
              <w:rPr>
                <w:rFonts w:ascii="Times New Roman" w:hAnsi="Times New Roman"/>
                <w:sz w:val="18"/>
              </w:rPr>
              <w:t>…</w:t>
            </w:r>
          </w:p>
        </w:tc>
      </w:tr>
      <w:tr w:rsidR="00924F27" w:rsidRPr="002426FF">
        <w:trPr>
          <w:cantSplit/>
        </w:trPr>
        <w:tc>
          <w:tcPr>
            <w:tcW w:w="9617" w:type="dxa"/>
            <w:gridSpan w:val="6"/>
            <w:tcBorders>
              <w:left w:val="single" w:sz="12" w:space="0" w:color="00000A"/>
              <w:bottom w:val="single" w:sz="12" w:space="0" w:color="00000A"/>
              <w:right w:val="single" w:sz="6" w:space="0" w:color="00000A"/>
            </w:tcBorders>
            <w:shd w:val="clear" w:color="auto" w:fill="auto"/>
            <w:tcMar>
              <w:left w:w="105" w:type="dxa"/>
            </w:tcMar>
          </w:tcPr>
          <w:p w:rsidR="00924F27" w:rsidRPr="002426FF" w:rsidRDefault="00924F27">
            <w:pPr>
              <w:keepNext/>
              <w:keepLines/>
              <w:widowControl w:val="0"/>
              <w:rPr>
                <w:rFonts w:ascii="Times New Roman" w:hAnsi="Times New Roman" w:cs="Times New Roman"/>
                <w:sz w:val="18"/>
              </w:rPr>
            </w:pPr>
          </w:p>
        </w:tc>
        <w:tc>
          <w:tcPr>
            <w:tcW w:w="4951" w:type="dxa"/>
            <w:gridSpan w:val="3"/>
            <w:tcBorders>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Next/>
              <w:keepLines/>
              <w:widowControl w:val="0"/>
            </w:pPr>
          </w:p>
        </w:tc>
      </w:tr>
    </w:tbl>
    <w:p w:rsidR="00924F27" w:rsidRPr="002426FF" w:rsidRDefault="00924F27">
      <w:pPr>
        <w:sectPr w:rsidR="00924F27" w:rsidRPr="002426FF">
          <w:headerReference w:type="default" r:id="rId16"/>
          <w:footerReference w:type="default" r:id="rId17"/>
          <w:headerReference w:type="first" r:id="rId18"/>
          <w:footerReference w:type="first" r:id="rId19"/>
          <w:pgSz w:w="16838" w:h="11906" w:orient="landscape"/>
          <w:pgMar w:top="1134" w:right="1134" w:bottom="1418" w:left="1134" w:header="720" w:footer="720" w:gutter="0"/>
          <w:cols w:space="720"/>
          <w:formProt w:val="0"/>
          <w:titlePg/>
          <w:docGrid w:linePitch="240" w:charSpace="-2049"/>
        </w:sectPr>
      </w:pPr>
    </w:p>
    <w:p w:rsidR="00924F27" w:rsidRPr="002426FF" w:rsidRDefault="00FE60A5">
      <w:pPr>
        <w:keepNext/>
        <w:ind w:left="709" w:right="360" w:hanging="709"/>
        <w:jc w:val="both"/>
        <w:outlineLvl w:val="0"/>
        <w:rPr>
          <w:rFonts w:ascii="Times New Roman" w:hAnsi="Times New Roman" w:cs="Times New Roman"/>
          <w:b/>
          <w:sz w:val="24"/>
          <w:szCs w:val="24"/>
        </w:rPr>
      </w:pPr>
      <w:r>
        <w:rPr>
          <w:rFonts w:ascii="Times New Roman" w:hAnsi="Times New Roman"/>
          <w:b/>
          <w:sz w:val="24"/>
        </w:rPr>
        <w:lastRenderedPageBreak/>
        <w:t>7</w:t>
      </w:r>
      <w:r>
        <w:tab/>
      </w:r>
      <w:r>
        <w:rPr>
          <w:rFonts w:ascii="Times New Roman" w:hAnsi="Times New Roman"/>
          <w:b/>
          <w:sz w:val="24"/>
        </w:rPr>
        <w:t>DÉCLARATION(S) DU SOUMISSIONNAIRE</w:t>
      </w:r>
    </w:p>
    <w:p w:rsidR="00924F27" w:rsidRPr="002426FF" w:rsidRDefault="00FE60A5">
      <w:pPr>
        <w:keepLines/>
        <w:widowControl w:val="0"/>
        <w:ind w:left="709"/>
        <w:jc w:val="both"/>
        <w:rPr>
          <w:rFonts w:ascii="Times New Roman" w:hAnsi="Times New Roman" w:cs="Times New Roman"/>
          <w:b/>
          <w:szCs w:val="22"/>
        </w:rPr>
      </w:pPr>
      <w:r>
        <w:rPr>
          <w:rFonts w:ascii="Times New Roman" w:hAnsi="Times New Roman"/>
          <w:b/>
        </w:rPr>
        <w:t>Dans le cadre de leur offre, chaque entité légale identifiée au point 1 du présent bordereau, y compris chaque membre du consortium, de même que chaque entité pourvoyeuse de capacités et chaque sous-traitant, doit soumettre une déclaration signée au format ci-dessous, ainsi que la déclaration sur l’honneur relative aux critères d’exclusion et de sélection (Annexe 1) (</w:t>
      </w:r>
      <w:r w:rsidRPr="00E17192">
        <w:rPr>
          <w:rFonts w:ascii="Times New Roman" w:hAnsi="Times New Roman"/>
          <w:b/>
          <w:highlight w:val="yellow"/>
        </w:rPr>
        <w:t>insérez le formulaire a.14</w:t>
      </w:r>
      <w:r>
        <w:rPr>
          <w:rFonts w:ascii="Times New Roman" w:hAnsi="Times New Roman"/>
          <w:b/>
        </w:rPr>
        <w:t>). La déclaration peut être fournie en version originale ou sous forme de copie. Si vous fournissez des copies, les originaux devront être transmis au pouvoir adjudicateur s’il en fait la demande.</w:t>
      </w:r>
    </w:p>
    <w:p w:rsidR="00924F27" w:rsidRPr="002426FF" w:rsidRDefault="00FE60A5">
      <w:pPr>
        <w:keepNext/>
        <w:keepLines/>
        <w:widowControl w:val="0"/>
        <w:ind w:left="709"/>
        <w:rPr>
          <w:rFonts w:ascii="Times New Roman" w:hAnsi="Times New Roman" w:cs="Times New Roman"/>
          <w:szCs w:val="22"/>
        </w:rPr>
      </w:pPr>
      <w:r>
        <w:rPr>
          <w:rFonts w:ascii="Times New Roman" w:hAnsi="Times New Roman"/>
        </w:rPr>
        <w:t>En réponse à votre lettre d'invitation à soumissionner pour le marché précité,</w:t>
      </w:r>
    </w:p>
    <w:p w:rsidR="00924F27" w:rsidRPr="002426FF" w:rsidRDefault="00FE60A5">
      <w:pPr>
        <w:ind w:left="709"/>
        <w:jc w:val="both"/>
        <w:rPr>
          <w:rFonts w:ascii="Times New Roman" w:hAnsi="Times New Roman" w:cs="Times New Roman"/>
          <w:szCs w:val="22"/>
        </w:rPr>
      </w:pPr>
      <w:proofErr w:type="gramStart"/>
      <w:r>
        <w:rPr>
          <w:rFonts w:ascii="Times New Roman" w:hAnsi="Times New Roman"/>
        </w:rPr>
        <w:t>nous</w:t>
      </w:r>
      <w:proofErr w:type="gramEnd"/>
      <w:r>
        <w:rPr>
          <w:rFonts w:ascii="Times New Roman" w:hAnsi="Times New Roman"/>
        </w:rPr>
        <w:t>, soussignés, déclarons que: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w:t>
      </w:r>
      <w:r>
        <w:tab/>
      </w:r>
      <w:r>
        <w:rPr>
          <w:rFonts w:ascii="Times New Roman" w:hAnsi="Times New Roman"/>
        </w:rPr>
        <w:t>Nous avons examiné et nous acceptons dans sa totalité le contenu du dossier pour l’invitation à soumissionner n° &lt;</w:t>
      </w:r>
      <w:r w:rsidRPr="00E17192">
        <w:rPr>
          <w:rFonts w:ascii="Times New Roman" w:hAnsi="Times New Roman"/>
          <w:highlight w:val="yellow"/>
        </w:rPr>
        <w:t>……………………………….</w:t>
      </w:r>
      <w:r>
        <w:rPr>
          <w:rFonts w:ascii="Times New Roman" w:hAnsi="Times New Roman"/>
        </w:rPr>
        <w:t>&gt; du &lt;</w:t>
      </w:r>
      <w:r w:rsidRPr="00E17192">
        <w:rPr>
          <w:rFonts w:ascii="Times New Roman" w:hAnsi="Times New Roman"/>
          <w:highlight w:val="yellow"/>
        </w:rPr>
        <w:t>date</w:t>
      </w:r>
      <w:r>
        <w:rPr>
          <w:rFonts w:ascii="Times New Roman" w:hAnsi="Times New Roman"/>
        </w:rPr>
        <w:t>&gt;. Nous acceptons intégralement, sans réserve ni restriction, ses dispositions.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2</w:t>
      </w:r>
      <w:r>
        <w:tab/>
      </w:r>
      <w:r>
        <w:rPr>
          <w:rFonts w:ascii="Times New Roman" w:hAnsi="Times New Roman"/>
        </w:rPr>
        <w:t>Nous proposons d’exécuter, conformément aux termes du dossier d'appel d'offres et selon les conditions et dans les délais indiqués, sans réserve ni restriction les livraisons suivantes:</w:t>
      </w:r>
    </w:p>
    <w:p w:rsidR="00924F27" w:rsidRPr="002426FF" w:rsidRDefault="00FE60A5">
      <w:pPr>
        <w:ind w:left="709"/>
        <w:jc w:val="both"/>
        <w:rPr>
          <w:rFonts w:ascii="Times New Roman" w:hAnsi="Times New Roman" w:cs="Times New Roman"/>
          <w:szCs w:val="22"/>
        </w:rPr>
      </w:pPr>
      <w:r>
        <w:rPr>
          <w:rFonts w:ascii="Times New Roman" w:hAnsi="Times New Roman"/>
        </w:rPr>
        <w:t>Lot n° 1: &lt;</w:t>
      </w:r>
      <w:r w:rsidRPr="00E17192">
        <w:rPr>
          <w:rFonts w:ascii="Times New Roman" w:hAnsi="Times New Roman"/>
          <w:highlight w:val="yellow"/>
        </w:rPr>
        <w:t>description des fournitures avec indication des quantités et de l’origine des produits</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2: &lt;</w:t>
      </w:r>
      <w:r w:rsidRPr="00E17192">
        <w:rPr>
          <w:rFonts w:ascii="Times New Roman" w:hAnsi="Times New Roman"/>
          <w:highlight w:val="yellow"/>
        </w:rPr>
        <w:t>description des fournitures avec indication des quantités et de l’origine des produits</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Etc.</w:t>
      </w:r>
    </w:p>
    <w:p w:rsidR="00924F27" w:rsidRPr="002426FF" w:rsidRDefault="00FE60A5">
      <w:pPr>
        <w:ind w:left="709" w:hanging="709"/>
        <w:jc w:val="both"/>
        <w:rPr>
          <w:rFonts w:ascii="Times New Roman" w:hAnsi="Times New Roman" w:cs="Times New Roman"/>
          <w:szCs w:val="22"/>
        </w:rPr>
      </w:pPr>
      <w:r>
        <w:rPr>
          <w:rFonts w:ascii="Times New Roman" w:hAnsi="Times New Roman"/>
          <w:b/>
        </w:rPr>
        <w:t>3</w:t>
      </w:r>
      <w:r>
        <w:tab/>
      </w:r>
      <w:r>
        <w:rPr>
          <w:rFonts w:ascii="Times New Roman" w:hAnsi="Times New Roman"/>
        </w:rPr>
        <w:t xml:space="preserve">Le prix de notre offre </w:t>
      </w:r>
      <w:r>
        <w:rPr>
          <w:rFonts w:ascii="Times New Roman" w:hAnsi="Times New Roman"/>
          <w:b/>
        </w:rPr>
        <w:t>à l'exclusion</w:t>
      </w:r>
      <w:r>
        <w:rPr>
          <w:rFonts w:ascii="Times New Roman" w:hAnsi="Times New Roman"/>
        </w:rPr>
        <w:t xml:space="preserve"> des pièces de rechange et des consommables, le cas échéant, est de (</w:t>
      </w:r>
      <w:r w:rsidRPr="00E17192">
        <w:rPr>
          <w:rFonts w:ascii="Times New Roman" w:hAnsi="Times New Roman"/>
          <w:highlight w:val="yellow"/>
        </w:rPr>
        <w:t>à l’exclusion des remises décrites au point 4</w:t>
      </w:r>
      <w:r>
        <w:rPr>
          <w:rFonts w:ascii="Times New Roman" w:hAnsi="Times New Roman"/>
        </w:rPr>
        <w:t>):</w:t>
      </w:r>
    </w:p>
    <w:p w:rsidR="00924F27" w:rsidRPr="002426FF" w:rsidRDefault="00FE60A5">
      <w:pPr>
        <w:ind w:left="709"/>
        <w:jc w:val="both"/>
        <w:rPr>
          <w:rFonts w:ascii="Times New Roman" w:hAnsi="Times New Roman" w:cs="Times New Roman"/>
          <w:szCs w:val="22"/>
        </w:rPr>
      </w:pPr>
      <w:r>
        <w:rPr>
          <w:rFonts w:ascii="Times New Roman" w:hAnsi="Times New Roman"/>
        </w:rPr>
        <w:t>Lot n° 1: &lt;</w:t>
      </w:r>
      <w:r w:rsidRPr="00E17192">
        <w:rPr>
          <w:rFonts w:ascii="Times New Roman" w:hAnsi="Times New Roman"/>
          <w:highlight w:val="yellow"/>
        </w:rPr>
        <w:t>insérez prix</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2: &lt;</w:t>
      </w:r>
      <w:r w:rsidRPr="00E17192">
        <w:rPr>
          <w:rFonts w:ascii="Times New Roman" w:hAnsi="Times New Roman"/>
          <w:highlight w:val="yellow"/>
        </w:rPr>
        <w:t>insérez prix et monnaie</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3: &lt;</w:t>
      </w:r>
      <w:r w:rsidRPr="00E17192">
        <w:rPr>
          <w:rFonts w:ascii="Times New Roman" w:hAnsi="Times New Roman"/>
          <w:highlight w:val="yellow"/>
        </w:rPr>
        <w:t>insérez prix</w:t>
      </w:r>
      <w:r>
        <w:rPr>
          <w:rFonts w:ascii="Times New Roman" w:hAnsi="Times New Roman"/>
        </w:rPr>
        <w:t>&gt;</w:t>
      </w:r>
    </w:p>
    <w:p w:rsidR="00924F27" w:rsidRPr="002426FF" w:rsidRDefault="00FE60A5">
      <w:pPr>
        <w:ind w:left="709" w:hanging="709"/>
        <w:jc w:val="both"/>
        <w:rPr>
          <w:rFonts w:ascii="Times New Roman" w:hAnsi="Times New Roman" w:cs="Times New Roman"/>
          <w:szCs w:val="22"/>
        </w:rPr>
      </w:pPr>
      <w:r>
        <w:rPr>
          <w:rFonts w:ascii="Times New Roman" w:hAnsi="Times New Roman"/>
          <w:b/>
        </w:rPr>
        <w:t>4</w:t>
      </w:r>
      <w:r>
        <w:tab/>
      </w:r>
      <w:r>
        <w:rPr>
          <w:rFonts w:ascii="Times New Roman" w:hAnsi="Times New Roman"/>
        </w:rPr>
        <w:t>Nous accordons une remise de [&lt;</w:t>
      </w:r>
      <w:r w:rsidRPr="00E17192">
        <w:rPr>
          <w:rFonts w:ascii="Times New Roman" w:hAnsi="Times New Roman"/>
          <w:highlight w:val="yellow"/>
        </w:rPr>
        <w:t>…</w:t>
      </w:r>
      <w:r>
        <w:rPr>
          <w:rFonts w:ascii="Times New Roman" w:hAnsi="Times New Roman"/>
        </w:rPr>
        <w:t>&gt; %], ou [&lt;</w:t>
      </w:r>
      <w:r w:rsidRPr="00E17192">
        <w:rPr>
          <w:rFonts w:ascii="Times New Roman" w:hAnsi="Times New Roman"/>
          <w:highlight w:val="yellow"/>
        </w:rPr>
        <w:t>…………..</w:t>
      </w:r>
      <w:r>
        <w:rPr>
          <w:rFonts w:ascii="Times New Roman" w:hAnsi="Times New Roman"/>
        </w:rPr>
        <w:t xml:space="preserve">&gt;] </w:t>
      </w:r>
      <w:r w:rsidRPr="00E17192">
        <w:rPr>
          <w:rFonts w:ascii="Times New Roman" w:hAnsi="Times New Roman"/>
          <w:highlight w:val="lightGray"/>
        </w:rPr>
        <w:t>[dans le cas où le lot n° … et le lot n°… nous seraient attribués</w:t>
      </w:r>
      <w:r>
        <w:rPr>
          <w:rFonts w:ascii="Times New Roman" w:hAnsi="Times New Roman"/>
        </w:rPr>
        <w:t>].</w:t>
      </w:r>
    </w:p>
    <w:p w:rsidR="00924F27" w:rsidRPr="002426FF" w:rsidRDefault="00FE60A5">
      <w:pPr>
        <w:ind w:left="709" w:hanging="709"/>
        <w:jc w:val="both"/>
        <w:rPr>
          <w:rFonts w:ascii="Times New Roman" w:hAnsi="Times New Roman" w:cs="Times New Roman"/>
          <w:szCs w:val="22"/>
        </w:rPr>
      </w:pPr>
      <w:r>
        <w:rPr>
          <w:rFonts w:ascii="Times New Roman" w:hAnsi="Times New Roman"/>
          <w:b/>
        </w:rPr>
        <w:t>5</w:t>
      </w:r>
      <w:r>
        <w:tab/>
      </w:r>
      <w:r>
        <w:rPr>
          <w:rFonts w:ascii="Times New Roman" w:hAnsi="Times New Roman"/>
        </w:rPr>
        <w:t>La présente offre est valable pour une période de 90 jours à compter de la date finale de soumission des offres.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6</w:t>
      </w:r>
      <w:r>
        <w:rPr>
          <w:rFonts w:ascii="Times New Roman" w:hAnsi="Times New Roman"/>
        </w:rPr>
        <w:t xml:space="preserve"> </w:t>
      </w:r>
      <w:r>
        <w:tab/>
      </w:r>
      <w:r>
        <w:rPr>
          <w:rFonts w:ascii="Times New Roman" w:hAnsi="Times New Roman"/>
        </w:rPr>
        <w:t>Si notre offre est retenue, nous nous engageons à fournir une garantie de bonne exécution comme demandé à l’article 11 des conditions particulières.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7</w:t>
      </w:r>
      <w:r>
        <w:tab/>
      </w:r>
      <w:r>
        <w:rPr>
          <w:rFonts w:ascii="Times New Roman" w:hAnsi="Times New Roman"/>
        </w:rPr>
        <w:t>Notre société/entreprise [</w:t>
      </w:r>
      <w:r w:rsidRPr="00E17192">
        <w:rPr>
          <w:rFonts w:ascii="Times New Roman" w:hAnsi="Times New Roman"/>
          <w:highlight w:val="lightGray"/>
        </w:rPr>
        <w:t>et nos sous-traitants</w:t>
      </w:r>
      <w:r>
        <w:rPr>
          <w:rFonts w:ascii="Times New Roman" w:hAnsi="Times New Roman"/>
        </w:rPr>
        <w:t>] a/ont la nationalité suivante:</w:t>
      </w:r>
    </w:p>
    <w:p w:rsidR="00924F27" w:rsidRPr="002426FF" w:rsidRDefault="00FE60A5">
      <w:pPr>
        <w:ind w:left="709"/>
        <w:jc w:val="both"/>
        <w:rPr>
          <w:rFonts w:ascii="Times New Roman" w:hAnsi="Times New Roman" w:cs="Times New Roman"/>
          <w:b/>
          <w:szCs w:val="22"/>
        </w:rPr>
      </w:pPr>
      <w:r>
        <w:rPr>
          <w:rFonts w:ascii="Times New Roman" w:hAnsi="Times New Roman"/>
          <w:b/>
        </w:rPr>
        <w:t>&lt;</w:t>
      </w:r>
      <w:r w:rsidRPr="00E17192">
        <w:rPr>
          <w:highlight w:val="yellow"/>
        </w:rPr>
        <w:t>……………………………………………………………………</w:t>
      </w:r>
      <w:r>
        <w:rPr>
          <w:rFonts w:ascii="Times New Roman" w:hAnsi="Times New Roman"/>
          <w:b/>
        </w:rPr>
        <w:t>&gt;</w:t>
      </w:r>
    </w:p>
    <w:p w:rsidR="00924F27" w:rsidRPr="002426FF" w:rsidRDefault="00FE60A5">
      <w:pPr>
        <w:widowControl w:val="0"/>
        <w:ind w:left="709" w:hanging="709"/>
        <w:jc w:val="both"/>
        <w:rPr>
          <w:rFonts w:ascii="Times New Roman" w:hAnsi="Times New Roman" w:cs="Times New Roman"/>
          <w:szCs w:val="22"/>
        </w:rPr>
      </w:pPr>
      <w:r>
        <w:rPr>
          <w:rFonts w:ascii="Times New Roman" w:hAnsi="Times New Roman"/>
          <w:b/>
        </w:rPr>
        <w:t>8</w:t>
      </w:r>
      <w:r>
        <w:tab/>
      </w:r>
      <w:r>
        <w:rPr>
          <w:rFonts w:ascii="Times New Roman" w:hAnsi="Times New Roman"/>
        </w:rPr>
        <w:t>Nous soumettons la présente offre en notre nom [</w:t>
      </w:r>
      <w:r w:rsidRPr="00E17192">
        <w:rPr>
          <w:rFonts w:ascii="Times New Roman" w:hAnsi="Times New Roman"/>
          <w:highlight w:val="lightGray"/>
        </w:rPr>
        <w:t>comme membre du consortium mené par</w:t>
      </w:r>
      <w:r>
        <w:rPr>
          <w:rFonts w:ascii="Times New Roman" w:hAnsi="Times New Roman"/>
        </w:rPr>
        <w:t xml:space="preserve"> </w:t>
      </w:r>
      <w:r w:rsidRPr="00E17192">
        <w:rPr>
          <w:rFonts w:ascii="Times New Roman" w:hAnsi="Times New Roman"/>
          <w:highlight w:val="yellow"/>
        </w:rPr>
        <w:t>[&lt; nom du chef de file&gt;</w:t>
      </w:r>
      <w:r>
        <w:rPr>
          <w:rFonts w:ascii="Times New Roman" w:hAnsi="Times New Roman"/>
        </w:rPr>
        <w:t>] [</w:t>
      </w:r>
      <w:r w:rsidRPr="00E17192">
        <w:rPr>
          <w:rFonts w:ascii="Times New Roman" w:hAnsi="Times New Roman"/>
          <w:highlight w:val="lightGray"/>
        </w:rPr>
        <w:t>nous-mêmes</w:t>
      </w:r>
      <w:r>
        <w:rPr>
          <w:rFonts w:ascii="Times New Roman" w:hAnsi="Times New Roman"/>
        </w:rPr>
        <w:t>]*. Nous confirmons que nous ne soumissionnons pas sous une autre forme pour le même marché. [</w:t>
      </w:r>
      <w:r w:rsidRPr="00E17192">
        <w:rPr>
          <w:rFonts w:ascii="Times New Roman" w:hAnsi="Times New Roman"/>
          <w:highlight w:val="lightGray"/>
        </w:rPr>
        <w:t xml:space="preserve">Nous confirmons en tant que membre du consortium que tous les membres sont conjointement et solidairement responsables de l’exécution du marché, que le chef de file est autorisé à lier et à recevoir des instructions au nom et pour le compte de chacun des membres, que l’exécution du marché, y compris les paiements, relève de la responsabilité du chef </w:t>
      </w:r>
      <w:r w:rsidRPr="00E17192">
        <w:rPr>
          <w:rFonts w:ascii="Times New Roman" w:hAnsi="Times New Roman"/>
          <w:highlight w:val="lightGray"/>
        </w:rPr>
        <w:lastRenderedPageBreak/>
        <w:t>de file et que tous les membres de l’entreprise commune/du consortium sont liés pour toute la durée d’exécution du marché]. [Nous confirmons, en tant qu'entité pourvoyeuse de capacités, être conjointement et solidairement responsable au regard des obligations découlant du marché, y compris en ce qui concerne tout montant recouvrable.]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9</w:t>
      </w:r>
      <w:r>
        <w:tab/>
      </w:r>
      <w:r>
        <w:rPr>
          <w:rFonts w:ascii="Times New Roman" w:hAnsi="Times New Roman"/>
        </w:rPr>
        <w:t>Dans l'éventualité où notre offre serait retenue, nous nous engageons, si cela est demandé, à fournir les preuves nécessaires conformément à la législation du pays dans lequel nous sommes effectivement établis, attestant que nous ne nous trouvons dans aucune des situations d’exclusion prévues.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rsidR="00924F27" w:rsidRPr="002426FF" w:rsidRDefault="00FE60A5">
      <w:pPr>
        <w:keepNext/>
        <w:ind w:left="709"/>
        <w:jc w:val="both"/>
        <w:rPr>
          <w:rFonts w:ascii="Times New Roman" w:hAnsi="Times New Roman" w:cs="Times New Roman"/>
          <w:szCs w:val="22"/>
        </w:rPr>
      </w:pPr>
      <w:r>
        <w:rPr>
          <w:rFonts w:ascii="Times New Roman" w:hAnsi="Times New Roman"/>
        </w:rPr>
        <w:t xml:space="preserve">Si cela est demandé, nous nous engageons également à fournir la preuve de la situation économique et financière ainsi que de la capacité technique et professionnelle conformément aux critères de sélection fixés pour le présent appel d'offres et mentionnés </w:t>
      </w:r>
      <w:r w:rsidR="002E2E8E">
        <w:rPr>
          <w:rFonts w:ascii="Times New Roman" w:hAnsi="Times New Roman"/>
        </w:rPr>
        <w:t xml:space="preserve">dans </w:t>
      </w:r>
      <w:r w:rsidR="002E2E8E" w:rsidRPr="00E17192">
        <w:rPr>
          <w:rFonts w:ascii="Times New Roman" w:hAnsi="Times New Roman"/>
        </w:rPr>
        <w:t xml:space="preserve">les informations additionnelles au sujet </w:t>
      </w:r>
      <w:r>
        <w:rPr>
          <w:rFonts w:ascii="Times New Roman" w:hAnsi="Times New Roman"/>
        </w:rPr>
        <w:t>de l'avis de marché. Les preuves documentaires demandées sont mentionnées dans la section 2.6.11 du Guide pratique des procédures contractuelles applicables à l’action extérieure de l’UE (PRAG).</w:t>
      </w:r>
    </w:p>
    <w:p w:rsidR="00924F27" w:rsidRPr="002426FF" w:rsidRDefault="00FE60A5">
      <w:pPr>
        <w:ind w:left="709"/>
        <w:jc w:val="both"/>
        <w:rPr>
          <w:rFonts w:ascii="Times New Roman" w:hAnsi="Times New Roman" w:cs="Times New Roman"/>
          <w:szCs w:val="22"/>
        </w:rPr>
      </w:pPr>
      <w:r>
        <w:rPr>
          <w:rFonts w:ascii="Times New Roman" w:hAnsi="Times New Roman"/>
        </w:rPr>
        <w:t>Nous sommes également conscients du fait que si nous ne fournissons pas les preuves requises dans un délai de 15 jours calendaires suivant la réception de la notification de l'attribution ou si les informations fournies s'avèrent être fausses, l'attribution pourra être considérée comme nulle et non avenue.</w:t>
      </w:r>
    </w:p>
    <w:p w:rsidR="00924F27" w:rsidRDefault="00FE60A5">
      <w:pPr>
        <w:ind w:left="709" w:hanging="709"/>
        <w:jc w:val="both"/>
        <w:rPr>
          <w:rFonts w:ascii="Times New Roman" w:hAnsi="Times New Roman"/>
        </w:rPr>
      </w:pPr>
      <w:r>
        <w:rPr>
          <w:rFonts w:ascii="Times New Roman" w:hAnsi="Times New Roman"/>
          <w:b/>
        </w:rPr>
        <w:t>10</w:t>
      </w:r>
      <w:r>
        <w:tab/>
      </w:r>
      <w:r>
        <w:rPr>
          <w:rFonts w:ascii="Times New Roman" w:hAnsi="Times New Roman"/>
        </w:rPr>
        <w:t>Nous nous engageons à respecter les clauses déontologiques figurant à l’article 2</w:t>
      </w:r>
      <w:r w:rsidR="00DA42C7">
        <w:rPr>
          <w:rFonts w:ascii="Times New Roman" w:hAnsi="Times New Roman"/>
        </w:rPr>
        <w:t>4</w:t>
      </w:r>
      <w:r>
        <w:rPr>
          <w:rFonts w:ascii="Times New Roman" w:hAnsi="Times New Roman"/>
        </w:rPr>
        <w:t xml:space="preserve"> des instructions aux soumissionnaires et, en particulier, nous n’avons aucun conflit d'intérêt ni aucun lien équivalent susceptible de fausser la concurrence avec d’autres soumissionnaires ou d’autres parties à l’appel d'offres au moment de la soumission de la présente candidature.</w:t>
      </w:r>
    </w:p>
    <w:p w:rsidR="00D82442" w:rsidRPr="00E17192" w:rsidRDefault="00D82442" w:rsidP="00E17192">
      <w:pPr>
        <w:ind w:left="709"/>
        <w:jc w:val="both"/>
        <w:rPr>
          <w:rFonts w:ascii="Times New Roman" w:hAnsi="Times New Roman"/>
          <w:color w:val="000000"/>
        </w:rPr>
      </w:pPr>
      <w:r w:rsidRPr="00300A2D">
        <w:rPr>
          <w:rFonts w:ascii="Times New Roman" w:hAnsi="Times New Roman"/>
          <w:color w:val="000000"/>
        </w:rPr>
        <w:t>Nous confirmons que nous, y compris tous les membres du</w:t>
      </w:r>
      <w:r>
        <w:rPr>
          <w:rFonts w:ascii="Times New Roman" w:hAnsi="Times New Roman"/>
          <w:color w:val="000000"/>
        </w:rPr>
        <w:t xml:space="preserve"> consortium, </w:t>
      </w:r>
      <w:r w:rsidR="00944D7C">
        <w:rPr>
          <w:rFonts w:ascii="Times New Roman" w:hAnsi="Times New Roman"/>
          <w:color w:val="000000"/>
        </w:rPr>
        <w:t>le cas échéant</w:t>
      </w:r>
      <w:r w:rsidR="00624DEB">
        <w:rPr>
          <w:rFonts w:ascii="Times New Roman" w:hAnsi="Times New Roman"/>
          <w:color w:val="000000"/>
        </w:rPr>
        <w:t>,</w:t>
      </w:r>
      <w:r w:rsidR="00944D7C">
        <w:rPr>
          <w:rFonts w:ascii="Times New Roman" w:hAnsi="Times New Roman"/>
          <w:color w:val="000000"/>
        </w:rPr>
        <w:t xml:space="preserve"> et </w:t>
      </w:r>
      <w:r>
        <w:rPr>
          <w:rFonts w:ascii="Times New Roman" w:hAnsi="Times New Roman"/>
          <w:color w:val="000000"/>
        </w:rPr>
        <w:t>les sous-traitants</w:t>
      </w:r>
      <w:r w:rsidR="00624DEB">
        <w:rPr>
          <w:rFonts w:ascii="Times New Roman" w:hAnsi="Times New Roman"/>
          <w:color w:val="000000"/>
        </w:rPr>
        <w:t>,</w:t>
      </w:r>
      <w:r>
        <w:rPr>
          <w:rFonts w:ascii="Times New Roman" w:hAnsi="Times New Roman"/>
          <w:color w:val="000000"/>
        </w:rPr>
        <w:t xml:space="preserve"> ne figurons</w:t>
      </w:r>
      <w:r w:rsidRPr="00300A2D">
        <w:rPr>
          <w:rFonts w:ascii="Times New Roman" w:hAnsi="Times New Roman"/>
          <w:color w:val="000000"/>
        </w:rPr>
        <w:t xml:space="preserve"> pas sur les listes de</w:t>
      </w:r>
      <w:r w:rsidR="00624DEB">
        <w:rPr>
          <w:rFonts w:ascii="Times New Roman" w:hAnsi="Times New Roman"/>
          <w:color w:val="000000"/>
        </w:rPr>
        <w:t>s</w:t>
      </w:r>
      <w:r w:rsidRPr="00300A2D">
        <w:rPr>
          <w:rFonts w:ascii="Times New Roman" w:hAnsi="Times New Roman"/>
          <w:color w:val="000000"/>
        </w:rPr>
        <w:t xml:space="preserve"> mesures restrictives de l’UE (www.sanctionsmap.eu) et nous comprenons que notre offre peut être rejetée </w:t>
      </w:r>
      <w:r w:rsidR="00624DEB">
        <w:rPr>
          <w:rFonts w:ascii="Times New Roman" w:hAnsi="Times New Roman"/>
          <w:color w:val="000000"/>
        </w:rPr>
        <w:t>s’il existe des preuves du</w:t>
      </w:r>
      <w:r w:rsidRPr="00300A2D">
        <w:rPr>
          <w:rFonts w:ascii="Times New Roman" w:hAnsi="Times New Roman"/>
          <w:color w:val="000000"/>
        </w:rPr>
        <w:t xml:space="preserve"> contraire.</w:t>
      </w:r>
    </w:p>
    <w:p w:rsidR="00924F27" w:rsidRPr="002426FF" w:rsidRDefault="00FE60A5">
      <w:pPr>
        <w:keepNext/>
        <w:keepLines/>
        <w:widowControl w:val="0"/>
        <w:ind w:left="709" w:hanging="709"/>
        <w:jc w:val="both"/>
        <w:rPr>
          <w:rFonts w:ascii="Times New Roman" w:hAnsi="Times New Roman" w:cs="Times New Roman"/>
          <w:szCs w:val="22"/>
        </w:rPr>
      </w:pPr>
      <w:r>
        <w:rPr>
          <w:rFonts w:ascii="Times New Roman" w:hAnsi="Times New Roman"/>
          <w:b/>
        </w:rPr>
        <w:t>11</w:t>
      </w:r>
      <w:r>
        <w:tab/>
      </w:r>
      <w:r>
        <w:rPr>
          <w:rFonts w:ascii="Times New Roman" w:hAnsi="Times New Roman"/>
        </w:rPr>
        <w:t>Nous informerons immédiatement le pouvoir adjudicateur de tout changement concernant les circonstances susmentionnées à n’importe quel stade de l’exécution des tâches. Nous reconnaissons aussi pleinement et acceptons que toute information inexacte ou incomplète fournie délibérément dans la présente candidature puisse entraîner notre exclusion du présent marché et de tout autre marché financé par l'UE/le FED.</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12</w:t>
      </w:r>
      <w:r>
        <w:rPr>
          <w:rFonts w:ascii="Times New Roman" w:hAnsi="Times New Roman"/>
        </w:rPr>
        <w:t xml:space="preserve"> </w:t>
      </w:r>
      <w:r>
        <w:tab/>
      </w:r>
      <w:r>
        <w:rPr>
          <w:rFonts w:ascii="Times New Roman" w:hAnsi="Times New Roman"/>
        </w:rPr>
        <w:t>Nous prenons note du fait que le pouvoir adjudicateur n’est pas tenu de donner suite à cette invitation à soumissionner et se réserve le droit de n’attribuer qu’une partie du marché. Il n’encourt aucune responsabilité à notre égard en procédant de la sorte.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13</w:t>
      </w:r>
      <w:r>
        <w:tab/>
      </w:r>
      <w:r>
        <w:rPr>
          <w:rFonts w:ascii="Times New Roman" w:hAnsi="Times New Roman"/>
        </w:rPr>
        <w:t xml:space="preserve">Nous reconnaissons pleinement et acceptons que si les personnes susmentionnées participent tout en se trouvant dans l'une des situations prévues dans la section 2.6.10.1.1. </w:t>
      </w:r>
      <w:proofErr w:type="gramStart"/>
      <w:r>
        <w:rPr>
          <w:rFonts w:ascii="Times New Roman" w:hAnsi="Times New Roman"/>
        </w:rPr>
        <w:t>du</w:t>
      </w:r>
      <w:proofErr w:type="gramEnd"/>
      <w:r>
        <w:rPr>
          <w:rFonts w:ascii="Times New Roman" w:hAnsi="Times New Roman"/>
        </w:rPr>
        <w:t xml:space="preserve"> PRAG ou que, si les déclarations ou les informations fournies s'avèrent être fausses, elles soient susceptibles d'être rejetées de la présente procédure et passibles de sanctions administratives sous la forme d'une exclusion et de sanctions financières représentant jusqu’à 10 % de la valeur totale estimée du marché en cours d’attribution et que ces informations puissent être publiées sur le site internet de la Commission européenne, conformément au règlement financier en vigueur.</w:t>
      </w:r>
    </w:p>
    <w:p w:rsidR="00924F27" w:rsidRPr="002426FF" w:rsidRDefault="00FE60A5">
      <w:pPr>
        <w:ind w:left="709" w:hanging="709"/>
        <w:jc w:val="both"/>
        <w:rPr>
          <w:rFonts w:ascii="Times New Roman" w:hAnsi="Times New Roman" w:cs="Times New Roman"/>
          <w:szCs w:val="22"/>
        </w:rPr>
      </w:pPr>
      <w:r>
        <w:rPr>
          <w:rFonts w:ascii="Times New Roman" w:hAnsi="Times New Roman"/>
          <w:b/>
        </w:rPr>
        <w:lastRenderedPageBreak/>
        <w:t>14</w:t>
      </w:r>
      <w:r>
        <w:tab/>
      </w:r>
      <w:r>
        <w:rPr>
          <w:rFonts w:ascii="Times New Roman" w:hAnsi="Times New Roman"/>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rsidR="00924F27" w:rsidRPr="002426FF" w:rsidRDefault="00FE60A5">
      <w:pPr>
        <w:widowControl w:val="0"/>
        <w:tabs>
          <w:tab w:val="left" w:pos="360"/>
        </w:tabs>
        <w:ind w:left="709" w:hanging="709"/>
        <w:jc w:val="both"/>
        <w:rPr>
          <w:rFonts w:ascii="Times New Roman" w:hAnsi="Times New Roman" w:cs="Times New Roman"/>
          <w:szCs w:val="22"/>
        </w:rPr>
      </w:pPr>
      <w:r>
        <w:rPr>
          <w:rFonts w:ascii="Times New Roman" w:hAnsi="Times New Roman"/>
        </w:rPr>
        <w:t xml:space="preserve">[* </w:t>
      </w:r>
      <w:r w:rsidRPr="00E17192">
        <w:rPr>
          <w:rFonts w:ascii="Times New Roman" w:hAnsi="Times New Roman"/>
          <w:highlight w:val="yellow"/>
        </w:rPr>
        <w:t>Supprimez, le cas échéant</w:t>
      </w:r>
      <w:r>
        <w:rPr>
          <w:rFonts w:ascii="Times New Roman" w:hAnsi="Times New Roman"/>
        </w:rPr>
        <w:t>]</w:t>
      </w:r>
    </w:p>
    <w:p w:rsidR="00924F27" w:rsidRPr="002426FF" w:rsidRDefault="00FE60A5">
      <w:pPr>
        <w:ind w:left="567" w:hanging="567"/>
        <w:jc w:val="both"/>
        <w:rPr>
          <w:rFonts w:ascii="Times New Roman" w:hAnsi="Times New Roman" w:cs="Times New Roman"/>
          <w:szCs w:val="22"/>
        </w:rPr>
      </w:pPr>
      <w:r>
        <w:br w:type="page"/>
      </w:r>
    </w:p>
    <w:p w:rsidR="00924F27" w:rsidRPr="002426FF" w:rsidRDefault="00FE60A5">
      <w:pPr>
        <w:keepNext/>
        <w:keepLines/>
        <w:widowControl w:val="0"/>
        <w:ind w:left="709"/>
        <w:jc w:val="both"/>
        <w:rPr>
          <w:rFonts w:ascii="Times New Roman" w:hAnsi="Times New Roman" w:cs="Times New Roman"/>
          <w:szCs w:val="22"/>
        </w:rPr>
      </w:pPr>
      <w:r>
        <w:rPr>
          <w:rFonts w:ascii="Times New Roman" w:hAnsi="Times New Roman"/>
        </w:rPr>
        <w:lastRenderedPageBreak/>
        <w:t>[</w:t>
      </w:r>
      <w:r w:rsidRPr="00E17192">
        <w:rPr>
          <w:rFonts w:ascii="Times New Roman" w:hAnsi="Times New Roman"/>
          <w:highlight w:val="yellow"/>
        </w:rPr>
        <w:t>Si la déclaration est complétée par un membre du consortium</w:t>
      </w:r>
      <w:r>
        <w:rPr>
          <w:rFonts w:ascii="Times New Roman" w:hAnsi="Times New Roman"/>
        </w:rPr>
        <w:t>:</w:t>
      </w:r>
    </w:p>
    <w:p w:rsidR="00924F27" w:rsidRPr="002426FF" w:rsidRDefault="00FE60A5">
      <w:pPr>
        <w:keepNext/>
        <w:keepLines/>
        <w:widowControl w:val="0"/>
        <w:ind w:left="709"/>
        <w:jc w:val="both"/>
        <w:rPr>
          <w:rFonts w:ascii="Times New Roman" w:hAnsi="Times New Roman" w:cs="Times New Roman"/>
          <w:szCs w:val="22"/>
        </w:rPr>
      </w:pPr>
      <w:r w:rsidRPr="00E17192">
        <w:rPr>
          <w:rFonts w:ascii="Times New Roman" w:hAnsi="Times New Roman"/>
          <w:highlight w:val="lightGray"/>
        </w:rPr>
        <w:t>Le tableau suivant contient nos données financières, telles qu'elles apparaissent dans le bordereau de soumission du consortium. Ces données sont tirées de nos comptes annuels clos et de nos projections les plus récentes. Les estimations (qui ne figurent pas dans les comptes annuels clos) sont indiquées en italique. Pour l'ensemble des colonnes, les chiffres ont été fournis sur la même base, de manière à permettre une comparaison directe d'une année sur l'autre &lt;</w:t>
      </w:r>
      <w:r w:rsidRPr="00E17192">
        <w:rPr>
          <w:rFonts w:ascii="Times New Roman" w:hAnsi="Times New Roman"/>
          <w:highlight w:val="yellow"/>
        </w:rPr>
        <w:t>sauf cas particuliers prévus dans la note jointe au tableau</w:t>
      </w:r>
      <w:r w:rsidRPr="00E17192">
        <w:rPr>
          <w:rFonts w:ascii="Times New Roman" w:hAnsi="Times New Roman"/>
          <w:highlight w:val="lightGray"/>
        </w:rPr>
        <w:t>&gt;.</w:t>
      </w:r>
    </w:p>
    <w:tbl>
      <w:tblPr>
        <w:tblW w:w="5000" w:type="pct"/>
        <w:tblBorders>
          <w:top w:val="single" w:sz="12" w:space="0" w:color="00000A"/>
          <w:left w:val="single" w:sz="12" w:space="0" w:color="00000A"/>
          <w:right w:val="single" w:sz="6" w:space="0" w:color="00000A"/>
          <w:insideV w:val="single" w:sz="6" w:space="0" w:color="00000A"/>
        </w:tblBorders>
        <w:tblCellMar>
          <w:left w:w="105" w:type="dxa"/>
          <w:right w:w="105" w:type="dxa"/>
        </w:tblCellMar>
        <w:tblLook w:val="0000" w:firstRow="0" w:lastRow="0" w:firstColumn="0" w:lastColumn="0" w:noHBand="0" w:noVBand="0"/>
      </w:tblPr>
      <w:tblGrid>
        <w:gridCol w:w="2241"/>
        <w:gridCol w:w="1189"/>
        <w:gridCol w:w="1189"/>
        <w:gridCol w:w="1189"/>
        <w:gridCol w:w="1159"/>
        <w:gridCol w:w="1138"/>
        <w:gridCol w:w="1219"/>
      </w:tblGrid>
      <w:tr w:rsidR="00924F27" w:rsidRPr="002426FF">
        <w:tc>
          <w:tcPr>
            <w:tcW w:w="2342" w:type="dxa"/>
            <w:tcBorders>
              <w:top w:val="single" w:sz="12" w:space="0" w:color="00000A"/>
              <w:left w:val="single" w:sz="12"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Données financières</w:t>
            </w:r>
          </w:p>
          <w:p w:rsidR="00924F27" w:rsidRPr="002426FF" w:rsidRDefault="00FE60A5">
            <w:pPr>
              <w:keepNext/>
              <w:keepLines/>
              <w:widowControl w:val="0"/>
              <w:jc w:val="center"/>
              <w:rPr>
                <w:rFonts w:ascii="Times New Roman" w:hAnsi="Times New Roman" w:cs="Times New Roman"/>
                <w:b/>
                <w:szCs w:val="22"/>
              </w:rPr>
            </w:pPr>
            <w:r w:rsidRPr="00E17192">
              <w:rPr>
                <w:rFonts w:ascii="Times New Roman" w:hAnsi="Times New Roman"/>
                <w:highlight w:val="yellow"/>
              </w:rPr>
              <w:t>Les données demandées dans ce tableau doivent être conformes aux critères de sélection indiqués dans</w:t>
            </w:r>
            <w:r w:rsidR="002E2E8E">
              <w:rPr>
                <w:rFonts w:ascii="Times New Roman" w:hAnsi="Times New Roman"/>
                <w:highlight w:val="yellow"/>
              </w:rPr>
              <w:t xml:space="preserve"> les informations additionnelles au sujet de</w:t>
            </w:r>
            <w:r w:rsidRPr="00E17192">
              <w:rPr>
                <w:rFonts w:ascii="Times New Roman" w:hAnsi="Times New Roman"/>
                <w:highlight w:val="yellow"/>
              </w:rPr>
              <w:t xml:space="preserve"> l’avis de marché</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vertAlign w:val="superscript"/>
              </w:rPr>
            </w:pPr>
            <w:r>
              <w:rPr>
                <w:rFonts w:ascii="Times New Roman" w:hAnsi="Times New Roman"/>
                <w:b/>
              </w:rPr>
              <w:t>2 ans avant l'exercice en cours</w:t>
            </w:r>
            <w:r>
              <w:rPr>
                <w:rFonts w:ascii="Times New Roman" w:hAnsi="Times New Roman"/>
                <w:b/>
                <w:vertAlign w:val="superscript"/>
              </w:rPr>
              <w:t>5</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Avant-dernier exercice</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40"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Dernier exercice</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Moyenne</w:t>
            </w:r>
            <w:r>
              <w:rPr>
                <w:rFonts w:ascii="Times New Roman" w:hAnsi="Times New Roman"/>
                <w:b/>
                <w:vertAlign w:val="superscript"/>
              </w:rPr>
              <w:t>6</w:t>
            </w:r>
            <w:r>
              <w:rPr>
                <w:rFonts w:ascii="Times New Roman" w:hAnsi="Times New Roman"/>
                <w:b/>
              </w:rPr>
              <w:t xml:space="preserve"> </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sidRPr="00E17192">
              <w:rPr>
                <w:rFonts w:ascii="Times New Roman" w:hAnsi="Times New Roman"/>
                <w:b/>
                <w:highlight w:val="lightGray"/>
              </w:rPr>
              <w:t>Dernier exercice</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sidRPr="00E17192">
              <w:rPr>
                <w:rFonts w:ascii="Times New Roman" w:hAnsi="Times New Roman"/>
                <w:b/>
                <w:highlight w:val="lightGray"/>
              </w:rPr>
              <w:t>EUR</w:t>
            </w:r>
            <w:r>
              <w:rPr>
                <w:rFonts w:ascii="Times New Roman" w:hAnsi="Times New Roman"/>
                <w:b/>
              </w:rPr>
              <w:t>]</w:t>
            </w:r>
          </w:p>
        </w:tc>
        <w:tc>
          <w:tcPr>
            <w:tcW w:w="1235" w:type="dxa"/>
            <w:tcBorders>
              <w:top w:val="single" w:sz="12" w:space="0" w:color="00000A"/>
              <w:left w:val="single" w:sz="6" w:space="0" w:color="00000A"/>
              <w:right w:val="single" w:sz="12" w:space="0" w:color="00000A"/>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w:t>
            </w:r>
            <w:r w:rsidRPr="00E17192">
              <w:rPr>
                <w:rFonts w:ascii="Times New Roman" w:hAnsi="Times New Roman"/>
                <w:b/>
                <w:highlight w:val="lightGray"/>
              </w:rPr>
              <w:t>Exercice en cours</w:t>
            </w:r>
          </w:p>
          <w:p w:rsidR="00924F27" w:rsidRPr="002426FF" w:rsidRDefault="00FE60A5">
            <w:pPr>
              <w:widowControl w:val="0"/>
              <w:spacing w:before="60" w:after="60"/>
              <w:jc w:val="center"/>
              <w:rPr>
                <w:rFonts w:ascii="Times New Roman" w:hAnsi="Times New Roman" w:cs="Times New Roman"/>
                <w:b/>
              </w:rPr>
            </w:pPr>
            <w:r w:rsidRPr="00E17192">
              <w:rPr>
                <w:rFonts w:ascii="Times New Roman" w:hAnsi="Times New Roman"/>
                <w:b/>
                <w:highlight w:val="lightGray"/>
              </w:rPr>
              <w:t>EUR</w:t>
            </w:r>
            <w:r>
              <w:rPr>
                <w:rFonts w:ascii="Times New Roman" w:hAnsi="Times New Roman"/>
                <w:b/>
              </w:rPr>
              <w:t>]</w:t>
            </w:r>
          </w:p>
        </w:tc>
      </w:tr>
      <w:tr w:rsidR="00924F27" w:rsidRPr="002426FF">
        <w:trPr>
          <w:cantSplit/>
        </w:trPr>
        <w:tc>
          <w:tcPr>
            <w:tcW w:w="2342" w:type="dxa"/>
            <w:tcBorders>
              <w:top w:val="single" w:sz="6" w:space="0" w:color="00000A"/>
              <w:left w:val="single" w:sz="12" w:space="0" w:color="00000A"/>
              <w:bottom w:val="double" w:sz="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Chiffre d’affaires annuel</w:t>
            </w:r>
            <w:r>
              <w:rPr>
                <w:rFonts w:ascii="Times New Roman" w:hAnsi="Times New Roman"/>
                <w:vertAlign w:val="superscript"/>
              </w:rPr>
              <w:t>7</w:t>
            </w:r>
            <w:r>
              <w:rPr>
                <w:rFonts w:ascii="Times New Roman" w:hAnsi="Times New Roman"/>
              </w:rPr>
              <w:t>, à l'exclusion du présent marché</w:t>
            </w: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top w:val="single" w:sz="6" w:space="0" w:color="00000A"/>
              <w:left w:val="single" w:sz="6" w:space="0" w:color="00000A"/>
              <w:bottom w:val="double" w:sz="2"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Actif à court terme</w:t>
            </w:r>
            <w:r>
              <w:rPr>
                <w:rFonts w:ascii="Times New Roman" w:hAnsi="Times New Roman"/>
                <w:vertAlign w:val="superscript"/>
              </w:rPr>
              <w:t>8</w:t>
            </w:r>
            <w:r>
              <w:rPr>
                <w:rFonts w:ascii="Times New Roman" w:hAnsi="Times New Roman"/>
              </w:rPr>
              <w:t xml:space="preserve"> </w:t>
            </w: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Passif à court terme</w:t>
            </w:r>
            <w:r>
              <w:rPr>
                <w:rFonts w:ascii="Times New Roman" w:hAnsi="Times New Roman"/>
                <w:vertAlign w:val="superscript"/>
              </w:rPr>
              <w:t>9</w:t>
            </w:r>
            <w:r>
              <w:rPr>
                <w:rFonts w:ascii="Times New Roman" w:hAnsi="Times New Roman"/>
              </w:rPr>
              <w:t xml:space="preserve"> </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[Ratio de liquidité générale (actif à court terme / passif à court terme)</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23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r>
              <w:rPr>
                <w:rFonts w:ascii="Times New Roman" w:hAnsi="Times New Roman"/>
              </w:rPr>
              <w:t>]</w:t>
            </w:r>
          </w:p>
        </w:tc>
      </w:tr>
    </w:tbl>
    <w:p w:rsidR="00924F27" w:rsidRPr="002426FF" w:rsidRDefault="00FE60A5">
      <w:pPr>
        <w:keepNext/>
        <w:widowControl w:val="0"/>
        <w:spacing w:before="240"/>
        <w:jc w:val="both"/>
        <w:rPr>
          <w:rFonts w:ascii="Times New Roman" w:hAnsi="Times New Roman" w:cs="Times New Roman"/>
          <w:szCs w:val="22"/>
        </w:rPr>
      </w:pPr>
      <w:r>
        <w:br w:type="page"/>
      </w:r>
    </w:p>
    <w:p w:rsidR="00924F27" w:rsidRPr="002426FF" w:rsidRDefault="00FE60A5">
      <w:pPr>
        <w:keepNext/>
        <w:widowControl w:val="0"/>
        <w:spacing w:before="240"/>
        <w:jc w:val="both"/>
        <w:rPr>
          <w:rFonts w:ascii="Times New Roman" w:hAnsi="Times New Roman" w:cs="Times New Roman"/>
          <w:szCs w:val="22"/>
        </w:rPr>
      </w:pPr>
      <w:r w:rsidRPr="00E17192">
        <w:rPr>
          <w:rFonts w:ascii="Times New Roman" w:hAnsi="Times New Roman"/>
          <w:highlight w:val="lightGray"/>
        </w:rPr>
        <w:lastRenderedPageBreak/>
        <w:t>Le tableau suivant contient des statistiques concernant notre personnel, telles qu'elles apparaissent dans le bordereau de soumission du consortium:</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1172"/>
        <w:gridCol w:w="841"/>
        <w:gridCol w:w="1197"/>
        <w:gridCol w:w="841"/>
        <w:gridCol w:w="1197"/>
        <w:gridCol w:w="841"/>
        <w:gridCol w:w="1197"/>
        <w:gridCol w:w="841"/>
        <w:gridCol w:w="1197"/>
      </w:tblGrid>
      <w:tr w:rsidR="00924F27" w:rsidRPr="002426FF">
        <w:trPr>
          <w:cantSplit/>
          <w:trHeight w:val="303"/>
        </w:trPr>
        <w:tc>
          <w:tcPr>
            <w:tcW w:w="1253" w:type="dxa"/>
            <w:tcBorders>
              <w:top w:val="single" w:sz="12"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Effectif annuel</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Avant-dernier exercice</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Dernier exercice</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Exercice en cours</w:t>
            </w:r>
          </w:p>
        </w:tc>
        <w:tc>
          <w:tcPr>
            <w:tcW w:w="2025" w:type="dxa"/>
            <w:gridSpan w:val="2"/>
            <w:tcBorders>
              <w:top w:val="single" w:sz="12"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Moyenne pour la période</w:t>
            </w:r>
          </w:p>
        </w:tc>
      </w:tr>
      <w:tr w:rsidR="00924F27" w:rsidRPr="002426FF">
        <w:trPr>
          <w:cantSplit/>
          <w:trHeight w:val="303"/>
        </w:trPr>
        <w:tc>
          <w:tcPr>
            <w:tcW w:w="1253"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924F27">
            <w:pPr>
              <w:keepNext/>
              <w:keepLines/>
              <w:widowControl w:val="0"/>
              <w:jc w:val="center"/>
              <w:rPr>
                <w:rFonts w:ascii="Times New Roman" w:hAnsi="Times New Roman" w:cs="Times New Roman"/>
                <w:b/>
                <w:szCs w:val="22"/>
              </w:rPr>
            </w:pPr>
          </w:p>
        </w:tc>
        <w:tc>
          <w:tcPr>
            <w:tcW w:w="94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c>
          <w:tcPr>
            <w:tcW w:w="94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vertAlign w:val="superscript"/>
              </w:rPr>
            </w:pPr>
            <w:r>
              <w:rPr>
                <w:rFonts w:ascii="Times New Roman" w:hAnsi="Times New Roman"/>
                <w:b/>
              </w:rPr>
              <w:t>Domaines pertinents</w:t>
            </w:r>
            <w:r>
              <w:rPr>
                <w:rFonts w:ascii="Times New Roman" w:hAnsi="Times New Roman"/>
                <w:b/>
                <w:vertAlign w:val="superscript"/>
              </w:rPr>
              <w:t>11</w:t>
            </w:r>
          </w:p>
          <w:p w:rsidR="00924F27" w:rsidRPr="002426FF" w:rsidRDefault="00924F27">
            <w:pPr>
              <w:keepNext/>
              <w:keepLines/>
              <w:widowControl w:val="0"/>
              <w:jc w:val="center"/>
              <w:rPr>
                <w:rFonts w:ascii="Times New Roman" w:hAnsi="Times New Roman" w:cs="Times New Roman"/>
                <w:b/>
                <w:szCs w:val="22"/>
              </w:rPr>
            </w:pPr>
          </w:p>
        </w:tc>
        <w:tc>
          <w:tcPr>
            <w:tcW w:w="95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5"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c>
          <w:tcPr>
            <w:tcW w:w="95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5"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r>
      <w:tr w:rsidR="00924F27" w:rsidRPr="002426FF">
        <w:trPr>
          <w:cantSplit/>
          <w:trHeight w:val="521"/>
        </w:trPr>
        <w:tc>
          <w:tcPr>
            <w:tcW w:w="1253"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Personnel permanent</w:t>
            </w:r>
            <w:r>
              <w:rPr>
                <w:rFonts w:ascii="Times New Roman" w:hAnsi="Times New Roman"/>
                <w:vertAlign w:val="superscript"/>
              </w:rPr>
              <w:t>12</w:t>
            </w:r>
          </w:p>
        </w:tc>
        <w:tc>
          <w:tcPr>
            <w:tcW w:w="94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11"/>
        </w:trPr>
        <w:tc>
          <w:tcPr>
            <w:tcW w:w="1253"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Autre personnel</w:t>
            </w:r>
            <w:r>
              <w:rPr>
                <w:rFonts w:ascii="Times New Roman" w:hAnsi="Times New Roman"/>
                <w:vertAlign w:val="superscript"/>
              </w:rPr>
              <w:t>13</w:t>
            </w: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11"/>
        </w:trPr>
        <w:tc>
          <w:tcPr>
            <w:tcW w:w="1253"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Total</w:t>
            </w: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21"/>
        </w:trPr>
        <w:tc>
          <w:tcPr>
            <w:tcW w:w="1253"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Personnel permanent en pourcentage de l'effectif total (%)</w:t>
            </w:r>
          </w:p>
        </w:tc>
        <w:tc>
          <w:tcPr>
            <w:tcW w:w="949"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bl>
    <w:p w:rsidR="00924F27" w:rsidRPr="002426FF" w:rsidRDefault="00FE60A5">
      <w:pPr>
        <w:keepNext/>
        <w:keepLines/>
        <w:widowControl w:val="0"/>
        <w:spacing w:before="240"/>
        <w:jc w:val="both"/>
        <w:rPr>
          <w:rFonts w:ascii="Times New Roman" w:hAnsi="Times New Roman" w:cs="Times New Roman"/>
          <w:szCs w:val="22"/>
        </w:rPr>
      </w:pPr>
      <w:r>
        <w:rPr>
          <w:rFonts w:ascii="Times New Roman" w:hAnsi="Times New Roman"/>
        </w:rPr>
        <w:t>Nous vous prions d’agréer, &lt;Madame/Monsieur&gt;, l’expression de notre considération distinguée.</w:t>
      </w:r>
    </w:p>
    <w:p w:rsidR="00924F27" w:rsidRPr="002426FF" w:rsidRDefault="00FE60A5">
      <w:pPr>
        <w:spacing w:before="240"/>
        <w:jc w:val="both"/>
        <w:rPr>
          <w:rFonts w:ascii="Times New Roman" w:hAnsi="Times New Roman" w:cs="Times New Roman"/>
          <w:szCs w:val="22"/>
        </w:rPr>
      </w:pPr>
      <w:r>
        <w:rPr>
          <w:rFonts w:ascii="Times New Roman" w:hAnsi="Times New Roman"/>
        </w:rPr>
        <w:t>Nom et prénom: &lt;</w:t>
      </w:r>
      <w:r w:rsidRPr="00E17192">
        <w:rPr>
          <w:rFonts w:ascii="Times New Roman" w:hAnsi="Times New Roman"/>
          <w:highlight w:val="yellow"/>
        </w:rPr>
        <w:t>…………………………………………………………………</w:t>
      </w:r>
      <w:r>
        <w:rPr>
          <w:rFonts w:ascii="Times New Roman" w:hAnsi="Times New Roman"/>
        </w:rPr>
        <w:t>&gt;</w:t>
      </w:r>
    </w:p>
    <w:p w:rsidR="00924F27" w:rsidRPr="002426FF" w:rsidRDefault="00FE60A5">
      <w:pPr>
        <w:widowControl w:val="0"/>
        <w:spacing w:before="240"/>
        <w:jc w:val="both"/>
        <w:rPr>
          <w:rFonts w:ascii="Times New Roman" w:hAnsi="Times New Roman" w:cs="Times New Roman"/>
          <w:szCs w:val="22"/>
        </w:rPr>
      </w:pPr>
      <w:r>
        <w:rPr>
          <w:rFonts w:ascii="Times New Roman" w:hAnsi="Times New Roman"/>
        </w:rPr>
        <w:t>Dûment autorisé à signer la présente offre au nom de:</w:t>
      </w:r>
    </w:p>
    <w:p w:rsidR="00924F27" w:rsidRPr="002426FF" w:rsidRDefault="00FE60A5">
      <w:pPr>
        <w:spacing w:before="240"/>
        <w:jc w:val="both"/>
        <w:rPr>
          <w:rFonts w:ascii="Times New Roman" w:hAnsi="Times New Roman" w:cs="Times New Roman"/>
          <w:szCs w:val="22"/>
        </w:rPr>
      </w:pPr>
      <w:r>
        <w:rPr>
          <w:rFonts w:ascii="Times New Roman" w:hAnsi="Times New Roman"/>
          <w:b/>
        </w:rPr>
        <w:t>&lt;</w:t>
      </w:r>
      <w:r w:rsidRPr="00E17192">
        <w:rPr>
          <w:highlight w:val="yellow"/>
        </w:rPr>
        <w:t>……………………………………………………………………………………</w:t>
      </w:r>
      <w:r>
        <w:rPr>
          <w:rFonts w:ascii="Times New Roman" w:hAnsi="Times New Roman"/>
          <w:b/>
        </w:rPr>
        <w:t>&gt;</w:t>
      </w:r>
    </w:p>
    <w:p w:rsidR="00924F27" w:rsidRPr="002426FF" w:rsidRDefault="00FE60A5">
      <w:pPr>
        <w:spacing w:before="240"/>
        <w:jc w:val="both"/>
        <w:rPr>
          <w:rFonts w:ascii="Times New Roman" w:hAnsi="Times New Roman" w:cs="Times New Roman"/>
          <w:szCs w:val="22"/>
        </w:rPr>
      </w:pPr>
      <w:r>
        <w:rPr>
          <w:rFonts w:ascii="Times New Roman" w:hAnsi="Times New Roman"/>
        </w:rPr>
        <w:t>Lieu et date: &lt;</w:t>
      </w:r>
      <w:proofErr w:type="gramStart"/>
      <w:r w:rsidRPr="00E17192">
        <w:rPr>
          <w:rFonts w:ascii="Times New Roman" w:hAnsi="Times New Roman"/>
          <w:highlight w:val="yellow"/>
        </w:rPr>
        <w:t>…………………………………………………………….………….</w:t>
      </w:r>
      <w:r>
        <w:rPr>
          <w:rFonts w:ascii="Times New Roman" w:hAnsi="Times New Roman"/>
        </w:rPr>
        <w:t>&gt;</w:t>
      </w:r>
      <w:proofErr w:type="gramEnd"/>
    </w:p>
    <w:p w:rsidR="00924F27" w:rsidRPr="002426FF" w:rsidRDefault="00FE60A5">
      <w:pPr>
        <w:spacing w:before="240"/>
        <w:jc w:val="both"/>
        <w:rPr>
          <w:rFonts w:ascii="Times New Roman" w:hAnsi="Times New Roman" w:cs="Times New Roman"/>
          <w:szCs w:val="22"/>
        </w:rPr>
      </w:pPr>
      <w:r>
        <w:rPr>
          <w:rFonts w:ascii="Times New Roman" w:hAnsi="Times New Roman"/>
        </w:rPr>
        <w:t>Sceau de la société/de l'entreprise:</w:t>
      </w:r>
    </w:p>
    <w:p w:rsidR="00924F27" w:rsidRPr="002426FF" w:rsidRDefault="00FE60A5">
      <w:pPr>
        <w:spacing w:before="240"/>
        <w:jc w:val="both"/>
        <w:rPr>
          <w:rFonts w:ascii="Times New Roman" w:hAnsi="Times New Roman" w:cs="Times New Roman"/>
          <w:szCs w:val="22"/>
        </w:rPr>
      </w:pPr>
      <w:r>
        <w:rPr>
          <w:rFonts w:ascii="Times New Roman" w:hAnsi="Times New Roman"/>
        </w:rPr>
        <w:t>Cette offre comprend les annexes suivantes:</w:t>
      </w:r>
    </w:p>
    <w:p w:rsidR="00924F27" w:rsidRPr="002426FF" w:rsidRDefault="00FE60A5">
      <w:pPr>
        <w:spacing w:before="240"/>
        <w:jc w:val="both"/>
        <w:rPr>
          <w:rFonts w:ascii="Times New Roman" w:hAnsi="Times New Roman" w:cs="Times New Roman"/>
          <w:szCs w:val="22"/>
        </w:rPr>
      </w:pPr>
      <w:r>
        <w:rPr>
          <w:rFonts w:ascii="Times New Roman" w:hAnsi="Times New Roman"/>
        </w:rPr>
        <w:t>&lt;</w:t>
      </w:r>
      <w:r w:rsidRPr="00E17192">
        <w:rPr>
          <w:rFonts w:ascii="Times New Roman" w:hAnsi="Times New Roman"/>
          <w:highlight w:val="yellow"/>
        </w:rPr>
        <w:t>Liste numérotée des annexes avec les titres</w:t>
      </w:r>
      <w:r>
        <w:rPr>
          <w:rFonts w:ascii="Times New Roman" w:hAnsi="Times New Roman"/>
        </w:rPr>
        <w:t>&gt;</w:t>
      </w:r>
    </w:p>
    <w:p w:rsidR="00924F27" w:rsidRPr="002426FF" w:rsidRDefault="00924F27">
      <w:pPr>
        <w:spacing w:before="240"/>
        <w:jc w:val="both"/>
        <w:rPr>
          <w:rFonts w:ascii="Times New Roman" w:hAnsi="Times New Roman" w:cs="Times New Roman"/>
          <w:szCs w:val="22"/>
        </w:rPr>
      </w:pPr>
    </w:p>
    <w:p w:rsidR="00924F27" w:rsidRPr="002426FF" w:rsidRDefault="00FE60A5">
      <w:pPr>
        <w:jc w:val="both"/>
        <w:rPr>
          <w:rFonts w:ascii="Times New Roman" w:hAnsi="Times New Roman" w:cs="Times New Roman"/>
          <w:b/>
          <w:szCs w:val="22"/>
        </w:rPr>
      </w:pPr>
      <w:r>
        <w:rPr>
          <w:rFonts w:ascii="Times New Roman" w:hAnsi="Times New Roman"/>
          <w:b/>
        </w:rPr>
        <w:t>ANNEXE 1 – DÉCLARATION SUR L’HONNEUR RELATIVE AUX CRITÈRES D’EXCLUSION ET DE SÉLECTION</w:t>
      </w:r>
    </w:p>
    <w:p w:rsidR="00924F27" w:rsidRPr="002426FF" w:rsidRDefault="00FE60A5">
      <w:pPr>
        <w:spacing w:before="240"/>
        <w:jc w:val="both"/>
      </w:pPr>
      <w:r w:rsidRPr="00E17192">
        <w:rPr>
          <w:rFonts w:ascii="Times New Roman" w:hAnsi="Times New Roman"/>
          <w:highlight w:val="yellow"/>
        </w:rPr>
        <w:t>Insérez le formulaire A.14</w:t>
      </w:r>
    </w:p>
    <w:sectPr w:rsidR="00924F27" w:rsidRPr="002426FF" w:rsidSect="003C641F">
      <w:headerReference w:type="default" r:id="rId20"/>
      <w:footerReference w:type="default" r:id="rId21"/>
      <w:headerReference w:type="first" r:id="rId22"/>
      <w:footerReference w:type="first" r:id="rId23"/>
      <w:pgSz w:w="11906" w:h="16838"/>
      <w:pgMar w:top="1134" w:right="1418" w:bottom="1134" w:left="1134" w:header="720" w:footer="720" w:gutter="0"/>
      <w:cols w:space="720"/>
      <w:formProt w:val="0"/>
      <w:titlePg/>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1A0" w:rsidRDefault="00C941A0">
      <w:pPr>
        <w:spacing w:after="0" w:line="240" w:lineRule="auto"/>
      </w:pPr>
      <w:r>
        <w:separator/>
      </w:r>
    </w:p>
  </w:endnote>
  <w:endnote w:type="continuationSeparator" w:id="0">
    <w:p w:rsidR="00C941A0" w:rsidRDefault="00C94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9072"/>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9072"/>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2</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1417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5</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1417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3</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Pr="00F26CC7" w:rsidRDefault="003C641F">
    <w:pPr>
      <w:spacing w:after="0"/>
      <w:rPr>
        <w:rFonts w:ascii="Times New Roman" w:hAnsi="Times New Roman" w:cs="Times New Roman"/>
        <w:sz w:val="18"/>
        <w:szCs w:val="18"/>
      </w:rPr>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8647"/>
      </w:tabs>
      <w:spacing w:after="0"/>
      <w:ind w:right="6"/>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10</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850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6</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DA3F48">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Pr="00F26CC7" w:rsidRDefault="003C641F">
    <w:pPr>
      <w:tabs>
        <w:tab w:val="right" w:pos="8505"/>
      </w:tabs>
      <w:spacing w:after="0"/>
      <w:rPr>
        <w:rFonts w:ascii="Times New Roman" w:hAnsi="Times New Roman" w:cs="Times New Roman"/>
        <w:sz w:val="18"/>
        <w:szCs w:val="18"/>
      </w:rPr>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1A0" w:rsidRDefault="00C941A0">
      <w:r>
        <w:separator/>
      </w:r>
    </w:p>
  </w:footnote>
  <w:footnote w:type="continuationSeparator" w:id="0">
    <w:p w:rsidR="00C941A0" w:rsidRDefault="00C941A0">
      <w:r>
        <w:continuationSeparator/>
      </w:r>
    </w:p>
  </w:footnote>
  <w:footnote w:id="1">
    <w:p w:rsidR="00924F27" w:rsidRDefault="00FE60A5">
      <w:r>
        <w:rPr>
          <w:rFonts w:ascii="Times New Roman" w:hAnsi="Times New Roman"/>
        </w:rPr>
        <w:footnoteRef/>
      </w:r>
      <w:r>
        <w:tab/>
      </w:r>
      <w:r>
        <w:rPr>
          <w:rFonts w:ascii="Times New Roman" w:hAnsi="Times New Roman"/>
        </w:rPr>
        <w:t xml:space="preserve"> Pays dans lequel l'entité légale est enregistrée.</w:t>
      </w:r>
    </w:p>
  </w:footnote>
  <w:footnote w:id="2">
    <w:p w:rsidR="00924F27" w:rsidRDefault="00FE60A5">
      <w:pPr>
        <w:tabs>
          <w:tab w:val="left" w:pos="0"/>
        </w:tabs>
        <w:jc w:val="both"/>
      </w:pPr>
      <w:r>
        <w:rPr>
          <w:rFonts w:ascii="Times New Roman" w:hAnsi="Times New Roman"/>
        </w:rPr>
        <w:footnoteRef/>
      </w:r>
      <w:r>
        <w:tab/>
      </w:r>
      <w:r>
        <w:rPr>
          <w:rFonts w:ascii="Times New Roman" w:hAnsi="Times New Roman"/>
        </w:rPr>
        <w:t xml:space="preserve"> Ajoutez ou supprimez autant de lignes que nécessaire pour les membres. Veuillez noter qu'un sous-traitant n’est pas considéré comme un membre aux fins du présent appel d'offres. De ce fait les données du sous-traitant ne doivent pas figurer dans les données relatives à la capacité économique, financière et professionnelle. Dans le cas où la présente offre serait soumise par un seul soumissionnaire, son nom devrait être indiqué sous la rubrique «</w:t>
      </w:r>
      <w:r>
        <w:rPr>
          <w:rFonts w:ascii="Times New Roman" w:hAnsi="Times New Roman"/>
          <w:b/>
        </w:rPr>
        <w:t>chef de file</w:t>
      </w:r>
      <w:r>
        <w:rPr>
          <w:rFonts w:ascii="Times New Roman" w:hAnsi="Times New Roman"/>
        </w:rPr>
        <w:t>» (et toutes les autres lignes devraient être supprimées).</w:t>
      </w:r>
    </w:p>
  </w:footnote>
  <w:footnote w:id="3">
    <w:p w:rsidR="00924F27" w:rsidRDefault="00FE60A5">
      <w:pPr>
        <w:spacing w:after="60"/>
      </w:pPr>
      <w:r>
        <w:rPr>
          <w:rFonts w:ascii="Times New Roman" w:hAnsi="Times New Roman"/>
        </w:rPr>
        <w:footnoteRef/>
      </w:r>
      <w:r>
        <w:tab/>
      </w:r>
      <w:r>
        <w:rPr>
          <w:rFonts w:ascii="Times New Roman" w:hAnsi="Times New Roman"/>
        </w:rPr>
        <w:t xml:space="preserve"> Les personnes physiques doivent prouver leur capacité conformément aux critères de sélection et en utilisant les moyens appropriés.</w:t>
      </w:r>
    </w:p>
  </w:footnote>
  <w:footnote w:id="4">
    <w:p w:rsidR="00924F27" w:rsidRDefault="00FE60A5">
      <w:pPr>
        <w:spacing w:after="60"/>
        <w:jc w:val="both"/>
      </w:pPr>
      <w:r>
        <w:rPr>
          <w:rFonts w:ascii="Times New Roman" w:hAnsi="Times New Roman"/>
        </w:rPr>
        <w:footnoteRef/>
      </w:r>
      <w:r>
        <w:tab/>
      </w:r>
      <w:r>
        <w:rPr>
          <w:rFonts w:ascii="Times New Roman" w:hAnsi="Times New Roman"/>
        </w:rPr>
        <w:t xml:space="preserve"> 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5">
    <w:p w:rsidR="00924F27" w:rsidRDefault="00FE60A5">
      <w:pPr>
        <w:spacing w:after="60"/>
      </w:pPr>
      <w:r>
        <w:rPr>
          <w:rFonts w:ascii="Times New Roman" w:hAnsi="Times New Roman"/>
        </w:rPr>
        <w:footnoteRef/>
      </w:r>
      <w:r>
        <w:tab/>
      </w:r>
      <w:r>
        <w:rPr>
          <w:rFonts w:ascii="Times New Roman" w:hAnsi="Times New Roman"/>
        </w:rPr>
        <w:t xml:space="preserve"> Dernier exercice=dernier exercice comptable clos.</w:t>
      </w:r>
    </w:p>
  </w:footnote>
  <w:footnote w:id="6">
    <w:p w:rsidR="00924F27" w:rsidRDefault="00FE60A5">
      <w:pPr>
        <w:spacing w:after="60"/>
      </w:pPr>
      <w:r>
        <w:rPr>
          <w:rFonts w:ascii="Times New Roman" w:hAnsi="Times New Roman"/>
        </w:rPr>
        <w:footnoteRef/>
      </w:r>
      <w:r>
        <w:tab/>
      </w:r>
      <w:r>
        <w:rPr>
          <w:rFonts w:ascii="Times New Roman" w:hAnsi="Times New Roman"/>
        </w:rPr>
        <w:t xml:space="preserve"> Les montants inscrits dans la colonne «Moyenne» correspondent à la moyenne mathématique des montants inscrits dans les trois colonnes précédentes de la même ligne.</w:t>
      </w:r>
    </w:p>
  </w:footnote>
  <w:footnote w:id="7">
    <w:p w:rsidR="00924F27" w:rsidRDefault="00FE60A5">
      <w:pPr>
        <w:spacing w:after="60"/>
      </w:pPr>
      <w:r>
        <w:rPr>
          <w:rFonts w:ascii="Times New Roman" w:hAnsi="Times New Roman"/>
        </w:rPr>
        <w:footnoteRef/>
      </w:r>
      <w:r>
        <w:tab/>
      </w:r>
      <w:r>
        <w:rPr>
          <w:rFonts w:ascii="Times New Roman" w:hAnsi="Times New Roman"/>
        </w:rPr>
        <w:t xml:space="preserve"> Valeur brute des avantages économiques (espèces, créances à recouvrer, autres actifs) générés par les activités normales d’exploitation de l'entreprise (telles que les ventes de biens, les ventes de services, les intérêts, les redevances et les dividendes, etc.) au cours de l'exercice.</w:t>
      </w:r>
    </w:p>
  </w:footnote>
  <w:footnote w:id="8">
    <w:p w:rsidR="00924F27" w:rsidRDefault="00FE60A5">
      <w:pPr>
        <w:spacing w:after="60"/>
        <w:jc w:val="both"/>
      </w:pPr>
      <w:r>
        <w:rPr>
          <w:rFonts w:ascii="Times New Roman" w:hAnsi="Times New Roman"/>
        </w:rPr>
        <w:footnoteRef/>
      </w:r>
      <w:r>
        <w:tab/>
      </w:r>
      <w:r>
        <w:rPr>
          <w:rFonts w:ascii="Times New Roman" w:hAnsi="Times New Roman"/>
        </w:rPr>
        <w:t xml:space="preserve"> </w:t>
      </w:r>
      <w:r>
        <w:rPr>
          <w:rFonts w:ascii="Times New Roman" w:hAnsi="Times New Roman"/>
          <w:color w:val="000000"/>
        </w:rPr>
        <w:t>Le bilan présente la valeur de tous les actifs qui peuvent être raisonnablement convertis en espèces en moins d'un an dans le cadre de l’activité normale. L’actif à court terme inclut les avoirs en caisse, les comptes débiteurs, les stocks, les titres négociables, les charges payées d’avance et autres actifs liquides facilement convertibles en espèces.</w:t>
      </w:r>
      <w:r>
        <w:rPr>
          <w:rFonts w:ascii="Times New Roman" w:hAnsi="Times New Roman"/>
          <w:color w:val="000000"/>
          <w:sz w:val="15"/>
        </w:rPr>
        <w:t>  </w:t>
      </w:r>
    </w:p>
  </w:footnote>
  <w:footnote w:id="9">
    <w:p w:rsidR="00924F27" w:rsidRDefault="00FE60A5">
      <w:pPr>
        <w:jc w:val="both"/>
      </w:pPr>
      <w:r>
        <w:rPr>
          <w:rFonts w:ascii="Times New Roman" w:hAnsi="Times New Roman"/>
        </w:rPr>
        <w:footnoteRef/>
      </w:r>
      <w:r>
        <w:tab/>
      </w:r>
      <w:r>
        <w:rPr>
          <w:rFonts w:ascii="Times New Roman" w:hAnsi="Times New Roman"/>
        </w:rPr>
        <w:t xml:space="preserve"> Dettes et obligations d'une société dues à moins d'un an. Le passif à court terme figure au bilan de la société et inclut les dettes à court terme, les comptes débiteurs, les charges à payer et autres dettes.</w:t>
      </w:r>
    </w:p>
  </w:footnote>
  <w:footnote w:id="10">
    <w:p w:rsidR="00924F27" w:rsidRDefault="00FE60A5">
      <w:pPr>
        <w:spacing w:after="60"/>
        <w:jc w:val="both"/>
      </w:pPr>
      <w:r>
        <w:rPr>
          <w:rFonts w:ascii="Times New Roman" w:hAnsi="Times New Roman"/>
        </w:rPr>
        <w:footnoteRef/>
      </w:r>
      <w:r>
        <w:tab/>
      </w:r>
      <w:r>
        <w:rPr>
          <w:rFonts w:ascii="Times New Roman" w:hAnsi="Times New Roman"/>
        </w:rPr>
        <w:t xml:space="preserve"> 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11">
    <w:p w:rsidR="00924F27" w:rsidRDefault="00FE60A5">
      <w:pPr>
        <w:spacing w:after="60"/>
        <w:jc w:val="both"/>
      </w:pPr>
      <w:r>
        <w:rPr>
          <w:rFonts w:ascii="Times New Roman" w:hAnsi="Times New Roman"/>
        </w:rPr>
        <w:footnoteRef/>
      </w:r>
      <w:r>
        <w:tab/>
      </w:r>
      <w:r>
        <w:rPr>
          <w:rFonts w:ascii="Times New Roman" w:hAnsi="Times New Roman"/>
        </w:rPr>
        <w:t xml:space="preserve"> Correspondant aux spécialisations pertinentes recensées au point 5 ci-dessous.</w:t>
      </w:r>
    </w:p>
  </w:footnote>
  <w:footnote w:id="12">
    <w:p w:rsidR="00924F27" w:rsidRDefault="00FE60A5">
      <w:pPr>
        <w:spacing w:after="60"/>
        <w:jc w:val="both"/>
      </w:pPr>
      <w:r>
        <w:rPr>
          <w:rFonts w:ascii="Times New Roman" w:hAnsi="Times New Roman"/>
        </w:rPr>
        <w:footnoteRef/>
      </w:r>
      <w:r>
        <w:tab/>
      </w:r>
      <w:r>
        <w:rPr>
          <w:rFonts w:ascii="Times New Roman" w:hAnsi="Times New Roman"/>
        </w:rPr>
        <w:t xml:space="preserve"> Personnel employé directement par le soumissionnaire sous statut permanent (contrats à durée indéterminée).</w:t>
      </w:r>
    </w:p>
  </w:footnote>
  <w:footnote w:id="13">
    <w:p w:rsidR="00924F27" w:rsidRDefault="00FE60A5">
      <w:pPr>
        <w:jc w:val="both"/>
      </w:pPr>
      <w:r>
        <w:rPr>
          <w:rFonts w:ascii="Times New Roman" w:hAnsi="Times New Roman"/>
        </w:rPr>
        <w:footnoteRef/>
      </w:r>
      <w:r>
        <w:tab/>
      </w:r>
      <w:r>
        <w:rPr>
          <w:rFonts w:ascii="Times New Roman" w:hAnsi="Times New Roman"/>
        </w:rPr>
        <w:t xml:space="preserve"> Autre personnel qui n'est pas directement employé par le soumissionnaire sous statut permanent (contrats à durée déterminée).</w:t>
      </w:r>
    </w:p>
  </w:footnote>
  <w:footnote w:id="14">
    <w:p w:rsidR="00924F27" w:rsidRDefault="00FE60A5">
      <w:r>
        <w:rPr>
          <w:rFonts w:ascii="Times New Roman" w:hAnsi="Times New Roman"/>
        </w:rPr>
        <w:footnoteRef/>
      </w:r>
      <w:r>
        <w:tab/>
      </w:r>
      <w:r>
        <w:rPr>
          <w:rFonts w:ascii="Times New Roman" w:hAnsi="Times New Roman"/>
        </w:rPr>
        <w:t xml:space="preserve"> Ajoutez ou supprimez autant de lignes et/ou de colonnes que nécessaire. Dans le cas où la présente offre serait soumise par une seule entité </w:t>
      </w:r>
      <w:proofErr w:type="gramStart"/>
      <w:r>
        <w:rPr>
          <w:rFonts w:ascii="Times New Roman" w:hAnsi="Times New Roman"/>
        </w:rPr>
        <w:t>légale ,</w:t>
      </w:r>
      <w:proofErr w:type="gramEnd"/>
      <w:r>
        <w:rPr>
          <w:rFonts w:ascii="Times New Roman" w:hAnsi="Times New Roman"/>
        </w:rPr>
        <w:t xml:space="preserve"> son nom devrait être indiqué sous la rubrique «Chef de file» (et toutes les autres colonnes devraient être supprimées).</w:t>
      </w:r>
    </w:p>
  </w:footnote>
  <w:footnote w:id="15">
    <w:p w:rsidR="00924F27" w:rsidRDefault="00FE60A5">
      <w:r>
        <w:rPr>
          <w:rFonts w:ascii="Times New Roman" w:hAnsi="Times New Roman"/>
        </w:rPr>
        <w:footnoteRef/>
      </w:r>
      <w:r>
        <w:tab/>
      </w:r>
      <w:r>
        <w:rPr>
          <w:rFonts w:ascii="Times New Roman" w:hAnsi="Times New Roman"/>
        </w:rPr>
        <w:t xml:space="preserve"> Montants effectivement payés, sans tenir compte de l'effet de l'inflation.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74D858DB"/>
    <w:multiLevelType w:val="multilevel"/>
    <w:tmpl w:val="421C8A88"/>
    <w:lvl w:ilvl="0">
      <w:start w:val="1"/>
      <w:numFmt w:val="decimal"/>
      <w:pStyle w:val="Titre1"/>
      <w:lvlText w:val="%1"/>
      <w:lvlJc w:val="left"/>
      <w:pPr>
        <w:tabs>
          <w:tab w:val="num" w:pos="567"/>
        </w:tabs>
        <w:ind w:left="567" w:hanging="567"/>
      </w:pPr>
      <w:rPr>
        <w:b/>
        <w:i w:val="0"/>
        <w:sz w:val="2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decimal"/>
      <w:pStyle w:val="Titre4"/>
      <w:lvlText w:val="%1.%4"/>
      <w:lvlJc w:val="left"/>
      <w:pPr>
        <w:tabs>
          <w:tab w:val="num" w:pos="864"/>
        </w:tabs>
        <w:ind w:left="864" w:hanging="864"/>
      </w:pPr>
    </w:lvl>
    <w:lvl w:ilvl="4">
      <w:start w:val="1"/>
      <w:numFmt w:val="decimal"/>
      <w:pStyle w:val="Titre5"/>
      <w:lvlText w:val="%1.%4.%5"/>
      <w:lvlJc w:val="left"/>
      <w:pPr>
        <w:tabs>
          <w:tab w:val="num" w:pos="1008"/>
        </w:tabs>
        <w:ind w:left="1008" w:hanging="1008"/>
      </w:pPr>
    </w:lvl>
    <w:lvl w:ilvl="5">
      <w:start w:val="1"/>
      <w:numFmt w:val="none"/>
      <w:pStyle w:val="Titre6"/>
      <w:suff w:val="nothing"/>
      <w:lvlText w:val=""/>
      <w:lvlJc w:val="left"/>
      <w:pPr>
        <w:tabs>
          <w:tab w:val="num" w:pos="360"/>
        </w:tabs>
        <w:ind w:left="0" w:firstLine="0"/>
      </w:pPr>
    </w:lvl>
    <w:lvl w:ilvl="6">
      <w:start w:val="1"/>
      <w:numFmt w:val="decimal"/>
      <w:pStyle w:val="Titre7"/>
      <w:lvlText w:val="%1.%4.%5.%7"/>
      <w:lvlJc w:val="left"/>
      <w:pPr>
        <w:tabs>
          <w:tab w:val="num" w:pos="1296"/>
        </w:tabs>
        <w:ind w:left="1296" w:hanging="1296"/>
      </w:pPr>
    </w:lvl>
    <w:lvl w:ilvl="7">
      <w:start w:val="1"/>
      <w:numFmt w:val="decimal"/>
      <w:pStyle w:val="Titre8"/>
      <w:lvlText w:val="%1.%4.%5.%7.%8"/>
      <w:lvlJc w:val="left"/>
      <w:pPr>
        <w:tabs>
          <w:tab w:val="num" w:pos="1440"/>
        </w:tabs>
        <w:ind w:left="1440" w:hanging="1440"/>
      </w:pPr>
    </w:lvl>
    <w:lvl w:ilvl="8">
      <w:start w:val="1"/>
      <w:numFmt w:val="decimal"/>
      <w:pStyle w:val="Titre9"/>
      <w:lvlText w:val="%1.%4.%5.%7.%8.%9"/>
      <w:lvlJc w:val="left"/>
      <w:pPr>
        <w:tabs>
          <w:tab w:val="num" w:pos="1584"/>
        </w:tabs>
        <w:ind w:left="1584" w:hanging="1584"/>
      </w:pPr>
    </w:lvl>
  </w:abstractNum>
  <w:abstractNum w:abstractNumId="2">
    <w:nsid w:val="75E76256"/>
    <w:multiLevelType w:val="multilevel"/>
    <w:tmpl w:val="AA7831DE"/>
    <w:lvl w:ilvl="0">
      <w:start w:val="4"/>
      <w:numFmt w:val="upperLetter"/>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24F27"/>
    <w:rsid w:val="000070E0"/>
    <w:rsid w:val="000559D7"/>
    <w:rsid w:val="0007090E"/>
    <w:rsid w:val="00101CF9"/>
    <w:rsid w:val="0013766E"/>
    <w:rsid w:val="00176C97"/>
    <w:rsid w:val="00180280"/>
    <w:rsid w:val="001963B7"/>
    <w:rsid w:val="001A61EA"/>
    <w:rsid w:val="002426FF"/>
    <w:rsid w:val="00253C1B"/>
    <w:rsid w:val="00262AB5"/>
    <w:rsid w:val="00263390"/>
    <w:rsid w:val="002640DA"/>
    <w:rsid w:val="00285495"/>
    <w:rsid w:val="00291DAA"/>
    <w:rsid w:val="002E09F7"/>
    <w:rsid w:val="002E2E8E"/>
    <w:rsid w:val="003C641F"/>
    <w:rsid w:val="004C53CC"/>
    <w:rsid w:val="004D026F"/>
    <w:rsid w:val="0057087C"/>
    <w:rsid w:val="00575862"/>
    <w:rsid w:val="005A4305"/>
    <w:rsid w:val="006018A8"/>
    <w:rsid w:val="00624DEB"/>
    <w:rsid w:val="006D3D71"/>
    <w:rsid w:val="006E761B"/>
    <w:rsid w:val="00726E71"/>
    <w:rsid w:val="0073776C"/>
    <w:rsid w:val="008A6152"/>
    <w:rsid w:val="008F2217"/>
    <w:rsid w:val="00924F27"/>
    <w:rsid w:val="00944D7C"/>
    <w:rsid w:val="00956F19"/>
    <w:rsid w:val="00A432A7"/>
    <w:rsid w:val="00AB5657"/>
    <w:rsid w:val="00B34395"/>
    <w:rsid w:val="00BC6710"/>
    <w:rsid w:val="00C0061F"/>
    <w:rsid w:val="00C036AC"/>
    <w:rsid w:val="00C941A0"/>
    <w:rsid w:val="00D173F3"/>
    <w:rsid w:val="00D302DD"/>
    <w:rsid w:val="00D70667"/>
    <w:rsid w:val="00D82442"/>
    <w:rsid w:val="00DA3F48"/>
    <w:rsid w:val="00DA42C7"/>
    <w:rsid w:val="00DC4D16"/>
    <w:rsid w:val="00DE29C4"/>
    <w:rsid w:val="00E06594"/>
    <w:rsid w:val="00E17192"/>
    <w:rsid w:val="00E70E64"/>
    <w:rsid w:val="00F26CC7"/>
    <w:rsid w:val="00FE60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BF797-1B20-4F8C-95C6-51B77B3A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pPr>
        <w:spacing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1A9"/>
    <w:pPr>
      <w:spacing w:after="200"/>
    </w:pPr>
    <w:rPr>
      <w:rFonts w:asciiTheme="minorHAnsi" w:eastAsiaTheme="minorHAnsi" w:hAnsiTheme="minorHAnsi" w:cstheme="minorBidi"/>
      <w:sz w:val="22"/>
      <w:szCs w:val="28"/>
    </w:rPr>
  </w:style>
  <w:style w:type="paragraph" w:styleId="Titre1">
    <w:name w:val="heading 1"/>
    <w:basedOn w:val="Normal"/>
    <w:next w:val="Normal"/>
    <w:link w:val="Titre1Car"/>
    <w:qFormat/>
    <w:rsid w:val="003C641F"/>
    <w:pPr>
      <w:keepNext/>
      <w:numPr>
        <w:numId w:val="1"/>
      </w:numPr>
      <w:tabs>
        <w:tab w:val="right" w:pos="567"/>
      </w:tabs>
      <w:spacing w:before="240" w:after="240"/>
      <w:jc w:val="both"/>
      <w:outlineLvl w:val="0"/>
    </w:pPr>
    <w:rPr>
      <w:b/>
    </w:rPr>
  </w:style>
  <w:style w:type="paragraph" w:styleId="Titre2">
    <w:name w:val="heading 2"/>
    <w:basedOn w:val="Normal"/>
    <w:next w:val="Normal"/>
    <w:link w:val="Titre2Car"/>
    <w:qFormat/>
    <w:rsid w:val="003C641F"/>
    <w:pPr>
      <w:keepNext/>
      <w:outlineLvl w:val="1"/>
    </w:pPr>
  </w:style>
  <w:style w:type="paragraph" w:styleId="Titre3">
    <w:name w:val="heading 3"/>
    <w:basedOn w:val="Normal"/>
    <w:next w:val="Normal"/>
    <w:link w:val="Titre3Car"/>
    <w:qFormat/>
    <w:rsid w:val="003C641F"/>
    <w:pPr>
      <w:keepNext/>
      <w:outlineLvl w:val="2"/>
    </w:pPr>
  </w:style>
  <w:style w:type="paragraph" w:styleId="Titre4">
    <w:name w:val="heading 4"/>
    <w:basedOn w:val="Normal"/>
    <w:next w:val="Normal"/>
    <w:link w:val="Titre4Car"/>
    <w:qFormat/>
    <w:rsid w:val="003C641F"/>
    <w:pPr>
      <w:keepNext/>
      <w:numPr>
        <w:ilvl w:val="3"/>
        <w:numId w:val="1"/>
      </w:numPr>
      <w:spacing w:before="240" w:after="60"/>
      <w:outlineLvl w:val="3"/>
    </w:pPr>
    <w:rPr>
      <w:b/>
      <w:sz w:val="24"/>
    </w:rPr>
  </w:style>
  <w:style w:type="paragraph" w:styleId="Titre5">
    <w:name w:val="heading 5"/>
    <w:basedOn w:val="Normal"/>
    <w:next w:val="Normal"/>
    <w:link w:val="Titre5Car"/>
    <w:qFormat/>
    <w:rsid w:val="003C641F"/>
    <w:pPr>
      <w:numPr>
        <w:ilvl w:val="4"/>
        <w:numId w:val="1"/>
      </w:numPr>
      <w:spacing w:before="240" w:after="60"/>
      <w:outlineLvl w:val="4"/>
    </w:pPr>
  </w:style>
  <w:style w:type="paragraph" w:styleId="Titre6">
    <w:name w:val="heading 6"/>
    <w:basedOn w:val="Normal"/>
    <w:next w:val="Normal"/>
    <w:link w:val="Titre6Car"/>
    <w:qFormat/>
    <w:rsid w:val="003C641F"/>
    <w:pPr>
      <w:numPr>
        <w:ilvl w:val="5"/>
        <w:numId w:val="1"/>
      </w:numPr>
      <w:tabs>
        <w:tab w:val="left" w:pos="1152"/>
      </w:tabs>
      <w:spacing w:before="240" w:after="60"/>
      <w:ind w:left="1152" w:hanging="1152"/>
      <w:outlineLvl w:val="5"/>
    </w:pPr>
    <w:rPr>
      <w:i/>
    </w:rPr>
  </w:style>
  <w:style w:type="paragraph" w:styleId="Titre7">
    <w:name w:val="heading 7"/>
    <w:basedOn w:val="Normal"/>
    <w:next w:val="Normal"/>
    <w:link w:val="Titre7Car"/>
    <w:qFormat/>
    <w:rsid w:val="003C641F"/>
    <w:pPr>
      <w:numPr>
        <w:ilvl w:val="6"/>
        <w:numId w:val="1"/>
      </w:numPr>
      <w:spacing w:before="240" w:after="60"/>
      <w:outlineLvl w:val="6"/>
    </w:pPr>
  </w:style>
  <w:style w:type="paragraph" w:styleId="Titre8">
    <w:name w:val="heading 8"/>
    <w:basedOn w:val="Normal"/>
    <w:next w:val="Normal"/>
    <w:link w:val="Titre8Car"/>
    <w:qFormat/>
    <w:rsid w:val="003C641F"/>
    <w:pPr>
      <w:numPr>
        <w:ilvl w:val="7"/>
        <w:numId w:val="1"/>
      </w:numPr>
      <w:spacing w:before="240" w:after="60"/>
      <w:outlineLvl w:val="7"/>
    </w:pPr>
    <w:rPr>
      <w:i/>
    </w:rPr>
  </w:style>
  <w:style w:type="paragraph" w:styleId="Titre9">
    <w:name w:val="heading 9"/>
    <w:basedOn w:val="Normal"/>
    <w:next w:val="Normal"/>
    <w:link w:val="Titre9Car"/>
    <w:qFormat/>
    <w:rsid w:val="003C641F"/>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E60A5"/>
    <w:pPr>
      <w:tabs>
        <w:tab w:val="center" w:pos="4536"/>
        <w:tab w:val="right" w:pos="9072"/>
      </w:tabs>
    </w:pPr>
  </w:style>
  <w:style w:type="character" w:styleId="lev">
    <w:name w:val="Strong"/>
    <w:qFormat/>
    <w:rsid w:val="003C641F"/>
    <w:rPr>
      <w:b/>
    </w:rPr>
  </w:style>
  <w:style w:type="character" w:customStyle="1" w:styleId="Titre2Car">
    <w:name w:val="Titre 2 Car"/>
    <w:link w:val="Titre2"/>
    <w:semiHidden/>
    <w:qFormat/>
    <w:locked/>
    <w:rsid w:val="0047783A"/>
    <w:rPr>
      <w:rFonts w:ascii="Arial" w:hAnsi="Arial"/>
      <w:lang w:val="fr-FR" w:eastAsia="fr-FR" w:bidi="fr-FR"/>
    </w:rPr>
  </w:style>
  <w:style w:type="character" w:customStyle="1" w:styleId="Titre1Car">
    <w:name w:val="Titre 1 Car"/>
    <w:link w:val="Titre1"/>
    <w:qFormat/>
    <w:rsid w:val="0047783A"/>
    <w:rPr>
      <w:rFonts w:ascii="Arial" w:hAnsi="Arial"/>
      <w:b/>
      <w:lang w:val="fr-FR" w:eastAsia="fr-FR" w:bidi="fr-FR"/>
    </w:rPr>
  </w:style>
  <w:style w:type="character" w:customStyle="1" w:styleId="Titre3Car">
    <w:name w:val="Titre 3 Car"/>
    <w:link w:val="Titre3"/>
    <w:semiHidden/>
    <w:qFormat/>
    <w:locked/>
    <w:rsid w:val="0047783A"/>
    <w:rPr>
      <w:rFonts w:ascii="Arial" w:hAnsi="Arial"/>
      <w:lang w:val="fr-FR" w:eastAsia="fr-FR" w:bidi="fr-FR"/>
    </w:rPr>
  </w:style>
  <w:style w:type="character" w:customStyle="1" w:styleId="Titre4Car">
    <w:name w:val="Titre 4 Car"/>
    <w:link w:val="Titre4"/>
    <w:semiHidden/>
    <w:qFormat/>
    <w:locked/>
    <w:rsid w:val="0047783A"/>
    <w:rPr>
      <w:rFonts w:ascii="Arial" w:hAnsi="Arial"/>
      <w:b/>
      <w:sz w:val="24"/>
      <w:lang w:val="fr-FR" w:eastAsia="fr-FR" w:bidi="fr-FR"/>
    </w:rPr>
  </w:style>
  <w:style w:type="character" w:customStyle="1" w:styleId="Titre5Car">
    <w:name w:val="Titre 5 Car"/>
    <w:link w:val="Titre5"/>
    <w:semiHidden/>
    <w:qFormat/>
    <w:locked/>
    <w:rsid w:val="0047783A"/>
    <w:rPr>
      <w:rFonts w:ascii="Arial" w:hAnsi="Arial"/>
      <w:sz w:val="22"/>
      <w:lang w:val="fr-FR" w:eastAsia="fr-FR" w:bidi="fr-FR"/>
    </w:rPr>
  </w:style>
  <w:style w:type="character" w:customStyle="1" w:styleId="Titre6Car">
    <w:name w:val="Titre 6 Car"/>
    <w:link w:val="Titre6"/>
    <w:semiHidden/>
    <w:qFormat/>
    <w:locked/>
    <w:rsid w:val="0047783A"/>
    <w:rPr>
      <w:rFonts w:ascii="Arial" w:hAnsi="Arial"/>
      <w:i/>
      <w:sz w:val="22"/>
      <w:lang w:val="fr-FR" w:eastAsia="fr-FR" w:bidi="fr-FR"/>
    </w:rPr>
  </w:style>
  <w:style w:type="character" w:customStyle="1" w:styleId="Titre7Car">
    <w:name w:val="Titre 7 Car"/>
    <w:link w:val="Titre7"/>
    <w:semiHidden/>
    <w:qFormat/>
    <w:locked/>
    <w:rsid w:val="0047783A"/>
    <w:rPr>
      <w:rFonts w:ascii="Arial" w:hAnsi="Arial"/>
      <w:lang w:val="fr-FR" w:eastAsia="fr-FR" w:bidi="fr-FR"/>
    </w:rPr>
  </w:style>
  <w:style w:type="character" w:customStyle="1" w:styleId="Titre8Car">
    <w:name w:val="Titre 8 Car"/>
    <w:link w:val="Titre8"/>
    <w:semiHidden/>
    <w:qFormat/>
    <w:locked/>
    <w:rsid w:val="0047783A"/>
    <w:rPr>
      <w:rFonts w:ascii="Arial" w:hAnsi="Arial"/>
      <w:i/>
      <w:lang w:val="fr-FR" w:eastAsia="fr-FR" w:bidi="fr-FR"/>
    </w:rPr>
  </w:style>
  <w:style w:type="character" w:customStyle="1" w:styleId="Titre9Car">
    <w:name w:val="Titre 9 Car"/>
    <w:link w:val="Titre9"/>
    <w:semiHidden/>
    <w:qFormat/>
    <w:locked/>
    <w:rsid w:val="0047783A"/>
    <w:rPr>
      <w:rFonts w:ascii="Arial" w:hAnsi="Arial"/>
      <w:b/>
      <w:i/>
      <w:sz w:val="18"/>
      <w:lang w:val="fr-FR" w:eastAsia="fr-FR" w:bidi="fr-FR"/>
    </w:rPr>
  </w:style>
  <w:style w:type="character" w:customStyle="1" w:styleId="TitreCar">
    <w:name w:val="Titre Car"/>
    <w:link w:val="Titre"/>
    <w:qFormat/>
    <w:locked/>
    <w:rsid w:val="0047783A"/>
    <w:rPr>
      <w:rFonts w:ascii="Arial" w:hAnsi="Arial"/>
      <w:b/>
      <w:sz w:val="28"/>
      <w:lang w:val="fr-FR" w:eastAsia="fr-FR" w:bidi="fr-FR"/>
    </w:rPr>
  </w:style>
  <w:style w:type="character" w:customStyle="1" w:styleId="NotedebasdepageCar">
    <w:name w:val="Note de bas de page Car"/>
    <w:link w:val="Notedebasdepage"/>
    <w:semiHidden/>
    <w:qFormat/>
    <w:locked/>
    <w:rsid w:val="0047783A"/>
    <w:rPr>
      <w:rFonts w:ascii="Arial" w:hAnsi="Arial"/>
      <w:lang w:val="fr-FR" w:eastAsia="fr-FR" w:bidi="fr-FR"/>
    </w:rPr>
  </w:style>
  <w:style w:type="character" w:customStyle="1" w:styleId="En-tteCar">
    <w:name w:val="En-tête Car"/>
    <w:basedOn w:val="Policepardfaut"/>
    <w:link w:val="En-tte"/>
    <w:rsid w:val="00FE60A5"/>
    <w:rPr>
      <w:rFonts w:asciiTheme="minorHAnsi" w:eastAsiaTheme="minorHAnsi" w:hAnsiTheme="minorHAnsi" w:cstheme="minorBidi"/>
      <w:sz w:val="22"/>
      <w:szCs w:val="28"/>
      <w:lang w:val="fr-FR" w:eastAsia="fr-FR" w:bidi="fr-FR"/>
    </w:rPr>
  </w:style>
  <w:style w:type="paragraph" w:styleId="Pieddepage">
    <w:name w:val="footer"/>
    <w:basedOn w:val="Normal"/>
    <w:link w:val="PieddepageCar"/>
    <w:rsid w:val="00FE60A5"/>
    <w:pPr>
      <w:tabs>
        <w:tab w:val="center" w:pos="4536"/>
        <w:tab w:val="right" w:pos="9072"/>
      </w:tabs>
    </w:pPr>
  </w:style>
  <w:style w:type="character" w:customStyle="1" w:styleId="PieddepageCar">
    <w:name w:val="Pied de page Car"/>
    <w:basedOn w:val="Policepardfaut"/>
    <w:link w:val="Pieddepage"/>
    <w:rsid w:val="00FE60A5"/>
    <w:rPr>
      <w:rFonts w:asciiTheme="minorHAnsi" w:eastAsiaTheme="minorHAnsi" w:hAnsiTheme="minorHAnsi" w:cstheme="minorBidi"/>
      <w:sz w:val="22"/>
      <w:szCs w:val="28"/>
      <w:lang w:val="fr-FR" w:eastAsia="fr-FR" w:bidi="fr-FR"/>
    </w:rPr>
  </w:style>
  <w:style w:type="character" w:customStyle="1" w:styleId="FootnoteAnchor">
    <w:name w:val="Footnote Anchor"/>
    <w:rsid w:val="003C641F"/>
    <w:rPr>
      <w:vertAlign w:val="superscript"/>
    </w:rPr>
  </w:style>
  <w:style w:type="paragraph" w:styleId="Titre">
    <w:name w:val="Title"/>
    <w:basedOn w:val="Normal"/>
    <w:link w:val="TitreCar"/>
    <w:qFormat/>
    <w:rsid w:val="003C641F"/>
    <w:pPr>
      <w:jc w:val="center"/>
    </w:pPr>
    <w:rPr>
      <w:b/>
      <w:sz w:val="28"/>
    </w:rPr>
  </w:style>
  <w:style w:type="paragraph" w:styleId="Notedebasdepage">
    <w:name w:val="footnote text"/>
    <w:basedOn w:val="Normal"/>
    <w:link w:val="NotedebasdepageCar"/>
    <w:rsid w:val="003C641F"/>
  </w:style>
  <w:style w:type="paragraph" w:customStyle="1" w:styleId="Blockquote">
    <w:name w:val="Blockquote"/>
    <w:basedOn w:val="Normal"/>
    <w:qFormat/>
    <w:rsid w:val="003C641F"/>
    <w:pPr>
      <w:widowControl w:val="0"/>
      <w:spacing w:before="100" w:after="100"/>
      <w:ind w:left="360" w:right="360"/>
    </w:pPr>
    <w:rPr>
      <w:sz w:val="24"/>
    </w:rPr>
  </w:style>
  <w:style w:type="paragraph" w:styleId="Textedebulles">
    <w:name w:val="Balloon Text"/>
    <w:basedOn w:val="Normal"/>
    <w:link w:val="TextedebullesCar"/>
    <w:semiHidden/>
    <w:unhideWhenUsed/>
    <w:rsid w:val="00C006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C0061F"/>
    <w:rPr>
      <w:rFonts w:ascii="Segoe UI" w:eastAsiaTheme="minorHAnsi" w:hAnsi="Segoe UI" w:cs="Segoe UI"/>
      <w:sz w:val="18"/>
      <w:szCs w:val="18"/>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34"/>
    <w:qFormat/>
    <w:rsid w:val="00291DAA"/>
    <w:pPr>
      <w:spacing w:after="0" w:line="240" w:lineRule="auto"/>
      <w:ind w:left="720"/>
      <w:contextualSpacing/>
    </w:pPr>
    <w:rPr>
      <w:rFonts w:ascii="Calibri" w:eastAsia="Calibri" w:hAnsi="Calibri" w:cs="Calibri"/>
      <w:szCs w:val="22"/>
      <w:lang w:val="en-GB" w:eastAsia="en-US" w:bidi="ar-SA"/>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link w:val="Paragraphedeliste"/>
    <w:uiPriority w:val="34"/>
    <w:qFormat/>
    <w:rsid w:val="00291DAA"/>
    <w:rPr>
      <w:rFonts w:ascii="Calibri" w:eastAsia="Calibri" w:hAnsi="Calibri" w:cs="Calibri"/>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706E6-7119-449D-974F-AE8C5FC2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2334</Words>
  <Characters>12840</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xxx</dc:creator>
  <cp:lastModifiedBy>dell</cp:lastModifiedBy>
  <cp:revision>11</cp:revision>
  <dcterms:created xsi:type="dcterms:W3CDTF">2021-10-23T05:30:00Z</dcterms:created>
  <dcterms:modified xsi:type="dcterms:W3CDTF">2023-03-10T13:03:00Z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